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D02A86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D02A86">
        <w:rPr>
          <w:rFonts w:ascii="Verdana" w:hAnsi="Verdana"/>
          <w:b/>
          <w:bCs/>
          <w:u w:val="single"/>
        </w:rPr>
        <w:t>ATOS</w:t>
      </w:r>
      <w:r w:rsidR="00BF309C" w:rsidRPr="00D02A86">
        <w:rPr>
          <w:rFonts w:ascii="Verdana" w:hAnsi="Verdana"/>
          <w:b/>
          <w:bCs/>
          <w:u w:val="single"/>
        </w:rPr>
        <w:t xml:space="preserve"> - AULA 0</w:t>
      </w:r>
      <w:r w:rsidR="00D02A86" w:rsidRPr="00D02A86">
        <w:rPr>
          <w:rFonts w:ascii="Verdana" w:hAnsi="Verdana"/>
          <w:b/>
          <w:bCs/>
          <w:u w:val="single"/>
        </w:rPr>
        <w:t>8</w:t>
      </w:r>
    </w:p>
    <w:p w:rsidR="00576307" w:rsidRPr="00D02A86" w:rsidRDefault="00576307" w:rsidP="002F4AB7">
      <w:pPr>
        <w:jc w:val="both"/>
        <w:rPr>
          <w:rFonts w:ascii="Verdana" w:hAnsi="Verdana"/>
        </w:rPr>
      </w:pPr>
    </w:p>
    <w:p w:rsidR="0096122D" w:rsidRPr="00D02A86" w:rsidRDefault="00D02A86" w:rsidP="00D02A86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D02A86">
        <w:rPr>
          <w:rFonts w:ascii="Verdana" w:hAnsi="Verdana" w:cs="Arial"/>
          <w:b/>
          <w:bCs/>
          <w:color w:val="800000"/>
          <w:sz w:val="36"/>
          <w:szCs w:val="36"/>
        </w:rPr>
        <w:t>A Pregação de Filipe</w:t>
      </w:r>
      <w:r w:rsidRPr="00D02A86">
        <w:rPr>
          <w:rFonts w:ascii="Verdana" w:hAnsi="Verdana" w:cs="Arial"/>
          <w:b/>
          <w:bCs/>
          <w:color w:val="000000"/>
          <w:sz w:val="36"/>
          <w:szCs w:val="36"/>
        </w:rPr>
        <w:br/>
        <w:t>(Atos 8:1-40)</w:t>
      </w:r>
    </w:p>
    <w:p w:rsidR="0096122D" w:rsidRPr="00D02A86" w:rsidRDefault="00626991" w:rsidP="0096122D">
      <w:pPr>
        <w:rPr>
          <w:rFonts w:ascii="Verdana" w:hAnsi="Verdana"/>
        </w:rPr>
      </w:pPr>
      <w:r w:rsidRPr="00626991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D02A86" w:rsidRPr="00D02A86" w:rsidRDefault="00D02A86" w:rsidP="00D02A86">
      <w:pPr>
        <w:pStyle w:val="NormalWeb"/>
        <w:rPr>
          <w:rFonts w:ascii="Verdana" w:hAnsi="Verdana"/>
          <w:b/>
          <w:bCs/>
          <w:color w:val="000000"/>
        </w:rPr>
      </w:pPr>
      <w:r w:rsidRPr="00D02A86">
        <w:rPr>
          <w:rFonts w:ascii="Verdana" w:hAnsi="Verdana"/>
          <w:b/>
          <w:bCs/>
          <w:color w:val="000000"/>
        </w:rPr>
        <w:t>Os Cristãos são Dispersos por causa da Perseguição por Saulo (8:1-4)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Saulo, que participou do apedrejamento de Estêvão, continuou sua perseguição aos cristãos (8:1,3)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Os discípulos foram dispersos, mas continuavam a pregação da palavra nas regiões de Judéia e Samaria (8:1-4)</w:t>
      </w:r>
    </w:p>
    <w:p w:rsidR="000940E0" w:rsidRPr="00D02A86" w:rsidRDefault="000940E0" w:rsidP="00D02A86">
      <w:pPr>
        <w:pStyle w:val="NormalWeb"/>
        <w:rPr>
          <w:rFonts w:ascii="Verdana" w:hAnsi="Verdana"/>
          <w:color w:val="000000"/>
        </w:rPr>
      </w:pPr>
    </w:p>
    <w:p w:rsidR="00D02A86" w:rsidRPr="00D02A86" w:rsidRDefault="00626991" w:rsidP="00D02A86">
      <w:pPr>
        <w:rPr>
          <w:rFonts w:ascii="Verdana" w:hAnsi="Verdana"/>
          <w:color w:val="000000"/>
        </w:rPr>
      </w:pPr>
      <w:r w:rsidRPr="00626991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b/>
          <w:bCs/>
          <w:color w:val="000000"/>
        </w:rPr>
        <w:t>Filipe Prega em Samaria (8:5-25)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Filipe pregou em Samaria e realizou milagres que confirmaram a palavra aos ouvintes (8:5-8)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Muitas pessoas creram e foram batizadas, incluindo Simão, que tinha enganado o povo com suas mágicas (8:9-13)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Quando os apóstolos ouviram da conversão dos samaritanos, eles enviaram Pedro e João para lá. Eles lhes impuseram as mãos e os samaritanos receberam o Espírito Santo (8:14-17)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Simão viu o poder dos apóstolos para transmitir dons espirituais, e lhes ofereceu dinheiro para receber o mesmo poder (8:18-19)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Pedro repreendeu a Simão, dizendo-lhe que ele tinha voltado ao pecado e que precisava de perdão (8:20-23)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D02A86">
        <w:rPr>
          <w:rFonts w:ascii="Verdana" w:hAnsi="Verdana"/>
          <w:color w:val="000000"/>
        </w:rPr>
        <w:t> Aprendemos aqui que é possível para um cristão voltar ao pecado e perder sua salvação (veja, também, Gálatas 5:1-4; Tiago 5:19-20; 2 Pedro 2:18-22; etc.)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D02A86">
        <w:rPr>
          <w:rFonts w:ascii="Verdana" w:hAnsi="Verdana"/>
          <w:color w:val="000000"/>
        </w:rPr>
        <w:t> Achamos aqui, também, as condições de perdão dos pecados do cristão. Ele não precisa ser batizado de novo, mas tem que: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=&gt;</w:t>
      </w:r>
      <w:r w:rsidRPr="00D02A86">
        <w:rPr>
          <w:rFonts w:ascii="Verdana" w:hAnsi="Verdana"/>
          <w:color w:val="000000"/>
        </w:rPr>
        <w:t> Arrepender-se (22)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D02A86">
        <w:rPr>
          <w:rFonts w:ascii="Verdana" w:hAnsi="Verdana"/>
          <w:color w:val="000000"/>
        </w:rPr>
        <w:t> Orar a Deus (22)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D02A86">
        <w:rPr>
          <w:rFonts w:ascii="Verdana" w:hAnsi="Verdana"/>
          <w:color w:val="000000"/>
        </w:rPr>
        <w:t> Confessar os pecados ao Senhor (veja 1 João 1:7-9)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Simão aceitou a correção dada por Pedro e pediu suas orações (8:24)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Os apóstolos voltaram para Jerusalém, continuando seu trabalho (8:25)</w:t>
      </w:r>
    </w:p>
    <w:p w:rsidR="00D02A86" w:rsidRDefault="00D02A86" w:rsidP="00D02A86">
      <w:pPr>
        <w:pStyle w:val="NormalWeb"/>
        <w:rPr>
          <w:rFonts w:ascii="Verdana" w:hAnsi="Verdana"/>
          <w:b/>
          <w:bCs/>
          <w:color w:val="000000"/>
        </w:rPr>
      </w:pPr>
    </w:p>
    <w:p w:rsidR="00D02A86" w:rsidRPr="00D02A86" w:rsidRDefault="00626991" w:rsidP="00D02A86">
      <w:pPr>
        <w:rPr>
          <w:rFonts w:ascii="Verdana" w:hAnsi="Verdana"/>
          <w:color w:val="000000"/>
        </w:rPr>
      </w:pPr>
      <w:r w:rsidRPr="00626991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b/>
          <w:bCs/>
          <w:color w:val="000000"/>
        </w:rPr>
        <w:t>Filipe Ensina o Tesoureiro da Rainha de Etiopia (8:26-40)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Um anjo de Deus mandou que Filipe fosse ao deserto, e ele foi (8:26)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Um etíope estava voltando de Jerusalém para sua terra, lendo do livro de Isaías (8:27-28)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Filipe, dirigido pelo Espírito, ensinou o homem sobre Jesus (8:29-35)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D02A86">
        <w:rPr>
          <w:rFonts w:ascii="Verdana" w:hAnsi="Verdana"/>
          <w:color w:val="000000"/>
        </w:rPr>
        <w:t> O etíope reconheceu sua necessidade de ajuda no estudo da palavra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D02A86">
        <w:rPr>
          <w:rFonts w:ascii="Verdana" w:hAnsi="Verdana"/>
          <w:color w:val="000000"/>
        </w:rPr>
        <w:t> Filipe começou onde ele estava lendo (Isaías 53:7-8) e o ensinou sobre Jesus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Pr="00D02A86">
        <w:rPr>
          <w:rFonts w:ascii="Verdana" w:hAnsi="Verdana"/>
          <w:color w:val="000000"/>
        </w:rPr>
        <w:t> O etíope, entendendo a mensagem de Filipe, pediu o batismo (8:36)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Por causa da sua fé em Cristo, ele foi batizado nas águas (8:37-39)</w:t>
      </w:r>
    </w:p>
    <w:p w:rsidR="00D02A86" w:rsidRPr="00D02A86" w:rsidRDefault="00D02A86" w:rsidP="00D02A86">
      <w:pPr>
        <w:pStyle w:val="NormalWeb"/>
        <w:rPr>
          <w:rFonts w:ascii="Verdana" w:hAnsi="Verdana"/>
          <w:color w:val="000000"/>
        </w:rPr>
      </w:pPr>
      <w:r w:rsidRPr="00D02A86">
        <w:rPr>
          <w:rFonts w:ascii="Verdana" w:hAnsi="Verdana"/>
          <w:color w:val="000000"/>
        </w:rPr>
        <w:t>Filipe foi para outros lugares, continuando seu trabalho de divulgação da palavra (8:40)</w:t>
      </w:r>
    </w:p>
    <w:p w:rsidR="00E44D1D" w:rsidRDefault="00E44D1D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84712" w:rsidRDefault="00C84712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84712" w:rsidRDefault="00C84712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84712" w:rsidRDefault="00C84712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84712" w:rsidRDefault="00C84712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84712" w:rsidRDefault="00C84712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84712" w:rsidRDefault="00C84712" w:rsidP="00C84712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08</w:t>
      </w:r>
    </w:p>
    <w:p w:rsidR="00C84712" w:rsidRDefault="00C84712" w:rsidP="00C84712">
      <w:pPr>
        <w:jc w:val="both"/>
        <w:rPr>
          <w:rFonts w:ascii="Verdana" w:hAnsi="Verdana"/>
        </w:rPr>
      </w:pPr>
    </w:p>
    <w:p w:rsidR="00C84712" w:rsidRDefault="00C84712" w:rsidP="00C84712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Pregação de Filipe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8:1-40)</w:t>
      </w:r>
    </w:p>
    <w:p w:rsidR="00C84712" w:rsidRDefault="00626991" w:rsidP="00C84712">
      <w:pPr>
        <w:jc w:val="center"/>
        <w:rPr>
          <w:rFonts w:ascii="Verdana" w:hAnsi="Verdana"/>
        </w:rPr>
      </w:pPr>
      <w:r w:rsidRPr="00626991">
        <w:rPr>
          <w:rFonts w:ascii="Verdana" w:hAnsi="Verdana"/>
        </w:rPr>
        <w:pict>
          <v:rect id="_x0000_i1028" style="width:487.3pt;height:.75pt" o:hralign="center" o:hrstd="t" o:hrnoshade="t" o:hr="t" fillcolor="black" stroked="f"/>
        </w:pic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O que Saulo fez na morte de Estêvão?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Depois da morte de Estêvão, o que ele fez?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Como reagiram os cristãos?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Explique como a perseguição impeliu a igreja a cumprir o plano dado por Jesus em Atos 1:8.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Quem pregou em Samaria? Como as palavras deste pregador foram confirmadas?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Como reagiram os samaritanos à pregação do evangelho?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Por que a conversão de Simão é especialmente interessante?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Por que os apóstolos (Pedro e João) foram para Samaria?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9) </w:t>
      </w:r>
      <w:r>
        <w:rPr>
          <w:rFonts w:ascii="Verdana" w:hAnsi="Verdana"/>
          <w:b/>
          <w:bCs/>
          <w:color w:val="000000"/>
        </w:rPr>
        <w:t>Desafios adicionais: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Como Filipe tinha recebido poder para realizar milagres? (veja 6:5-6)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Filipe era capaz de transmitir estes dons milagrosos a outras pessoas?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Quais pessoas tinham essa capacidade de transmitir dons do Espírito Santo?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Houve alguma diferença entre os sinais de Simão, o mágico, e os sinais de Filipe? Justifique sua resposta.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Quem enviou Filipe ao deserto? Por quê?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Quando Filipe encontrou o etíope, este tesoureiro estava lendo qual passagem?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Depois de ouvir sobre Jesus, qual foi o pedido do etíope?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Quem desceu à água e subiu dela?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</w:t>
      </w:r>
      <w:r>
        <w:rPr>
          <w:rFonts w:ascii="Verdana" w:hAnsi="Verdana"/>
          <w:b/>
          <w:color w:val="000000"/>
        </w:rPr>
        <w:t>Desafio adicional:</w:t>
      </w:r>
      <w:r>
        <w:rPr>
          <w:rFonts w:ascii="Verdana" w:hAnsi="Verdana"/>
          <w:color w:val="000000"/>
        </w:rPr>
        <w:t xml:space="preserve"> Deste capítulo, o que aprendemos sobre: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O modo de batismo? (aspersão ou imersão)</w:t>
      </w: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</w:p>
    <w:p w:rsidR="00C84712" w:rsidRDefault="00C84712" w:rsidP="00C84712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As pessoas que podem ser batizadas de acordo com o Novo Testamento? (crianças ou adultos). Explique.</w:t>
      </w:r>
    </w:p>
    <w:p w:rsidR="00C84712" w:rsidRPr="00D02A86" w:rsidRDefault="00C84712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sectPr w:rsidR="00C84712" w:rsidRPr="00D02A86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193" w:rsidRDefault="00B17193">
      <w:r>
        <w:separator/>
      </w:r>
    </w:p>
  </w:endnote>
  <w:endnote w:type="continuationSeparator" w:id="1">
    <w:p w:rsidR="00B17193" w:rsidRDefault="00B171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8E" w:rsidRDefault="007E048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626991" w:rsidP="00FC3DF8">
    <w:pPr>
      <w:rPr>
        <w:sz w:val="20"/>
        <w:szCs w:val="20"/>
      </w:rPr>
    </w:pPr>
    <w:r w:rsidRPr="00626991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7E048E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8E" w:rsidRDefault="007E048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193" w:rsidRDefault="00B17193">
      <w:r>
        <w:separator/>
      </w:r>
    </w:p>
  </w:footnote>
  <w:footnote w:type="continuationSeparator" w:id="1">
    <w:p w:rsidR="00B17193" w:rsidRDefault="00B171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8E" w:rsidRDefault="007E048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626991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8E" w:rsidRDefault="007E048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04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940E0"/>
    <w:rsid w:val="000A3878"/>
    <w:rsid w:val="000A5642"/>
    <w:rsid w:val="000B5CC4"/>
    <w:rsid w:val="000E181A"/>
    <w:rsid w:val="000E751E"/>
    <w:rsid w:val="00114488"/>
    <w:rsid w:val="00143889"/>
    <w:rsid w:val="00160B96"/>
    <w:rsid w:val="001937A9"/>
    <w:rsid w:val="001A3E71"/>
    <w:rsid w:val="001B26CD"/>
    <w:rsid w:val="001F4EA9"/>
    <w:rsid w:val="00202649"/>
    <w:rsid w:val="00202867"/>
    <w:rsid w:val="00203106"/>
    <w:rsid w:val="0023015F"/>
    <w:rsid w:val="0023314A"/>
    <w:rsid w:val="0023641E"/>
    <w:rsid w:val="00271F0E"/>
    <w:rsid w:val="00277F7C"/>
    <w:rsid w:val="002F4AB7"/>
    <w:rsid w:val="00303ED0"/>
    <w:rsid w:val="003051C8"/>
    <w:rsid w:val="00320E1C"/>
    <w:rsid w:val="0039049C"/>
    <w:rsid w:val="00447C0E"/>
    <w:rsid w:val="00464873"/>
    <w:rsid w:val="004811AF"/>
    <w:rsid w:val="004934D7"/>
    <w:rsid w:val="004B17B9"/>
    <w:rsid w:val="004B4513"/>
    <w:rsid w:val="004B5899"/>
    <w:rsid w:val="004D53B4"/>
    <w:rsid w:val="004E7A83"/>
    <w:rsid w:val="004F0022"/>
    <w:rsid w:val="005026EB"/>
    <w:rsid w:val="00506C46"/>
    <w:rsid w:val="00512C11"/>
    <w:rsid w:val="005201B4"/>
    <w:rsid w:val="00544AD5"/>
    <w:rsid w:val="00576307"/>
    <w:rsid w:val="005926EE"/>
    <w:rsid w:val="00594291"/>
    <w:rsid w:val="005A2C47"/>
    <w:rsid w:val="005A5194"/>
    <w:rsid w:val="005B4621"/>
    <w:rsid w:val="00622776"/>
    <w:rsid w:val="00626991"/>
    <w:rsid w:val="00651A62"/>
    <w:rsid w:val="006963A5"/>
    <w:rsid w:val="006D3BD5"/>
    <w:rsid w:val="006E66B9"/>
    <w:rsid w:val="00760F2D"/>
    <w:rsid w:val="00761116"/>
    <w:rsid w:val="00763666"/>
    <w:rsid w:val="00767BDA"/>
    <w:rsid w:val="007C7E8A"/>
    <w:rsid w:val="007E048E"/>
    <w:rsid w:val="008542E1"/>
    <w:rsid w:val="00855815"/>
    <w:rsid w:val="008921CC"/>
    <w:rsid w:val="008A39C8"/>
    <w:rsid w:val="00922A56"/>
    <w:rsid w:val="009424B6"/>
    <w:rsid w:val="0094318C"/>
    <w:rsid w:val="00954B43"/>
    <w:rsid w:val="0096122D"/>
    <w:rsid w:val="00976744"/>
    <w:rsid w:val="009767BC"/>
    <w:rsid w:val="009A5249"/>
    <w:rsid w:val="009B0C54"/>
    <w:rsid w:val="009B26C0"/>
    <w:rsid w:val="009B2A61"/>
    <w:rsid w:val="009C4180"/>
    <w:rsid w:val="009C58F5"/>
    <w:rsid w:val="009D7FAE"/>
    <w:rsid w:val="00A249BD"/>
    <w:rsid w:val="00A768A6"/>
    <w:rsid w:val="00A857EB"/>
    <w:rsid w:val="00AB6A88"/>
    <w:rsid w:val="00AC3AE3"/>
    <w:rsid w:val="00AC510A"/>
    <w:rsid w:val="00AD2B73"/>
    <w:rsid w:val="00AD6EEF"/>
    <w:rsid w:val="00AF55A3"/>
    <w:rsid w:val="00B040C9"/>
    <w:rsid w:val="00B072FF"/>
    <w:rsid w:val="00B17193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7CE0"/>
    <w:rsid w:val="00C6716F"/>
    <w:rsid w:val="00C70E37"/>
    <w:rsid w:val="00C84712"/>
    <w:rsid w:val="00CC4699"/>
    <w:rsid w:val="00CC6502"/>
    <w:rsid w:val="00CE679A"/>
    <w:rsid w:val="00CF76A3"/>
    <w:rsid w:val="00D02A86"/>
    <w:rsid w:val="00D37C3A"/>
    <w:rsid w:val="00D54E55"/>
    <w:rsid w:val="00D55799"/>
    <w:rsid w:val="00D82E19"/>
    <w:rsid w:val="00DB45DB"/>
    <w:rsid w:val="00DB7C6B"/>
    <w:rsid w:val="00DE7AE1"/>
    <w:rsid w:val="00E067A1"/>
    <w:rsid w:val="00E44D1D"/>
    <w:rsid w:val="00E622E0"/>
    <w:rsid w:val="00E656A4"/>
    <w:rsid w:val="00EB6F7F"/>
    <w:rsid w:val="00ED2A73"/>
    <w:rsid w:val="00ED758E"/>
    <w:rsid w:val="00F526D3"/>
    <w:rsid w:val="00F577B5"/>
    <w:rsid w:val="00F63836"/>
    <w:rsid w:val="00FB3208"/>
    <w:rsid w:val="00FC3DF8"/>
    <w:rsid w:val="00FD698F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2021-03-09T21:28:00Z</dcterms:created>
  <dcterms:modified xsi:type="dcterms:W3CDTF">2024-11-26T11:32:00Z</dcterms:modified>
</cp:coreProperties>
</file>