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96122D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96122D">
        <w:rPr>
          <w:rFonts w:ascii="Verdana" w:hAnsi="Verdana"/>
          <w:b/>
          <w:bCs/>
          <w:u w:val="single"/>
        </w:rPr>
        <w:t>ATOS</w:t>
      </w:r>
      <w:r w:rsidR="00BF309C" w:rsidRPr="0096122D">
        <w:rPr>
          <w:rFonts w:ascii="Verdana" w:hAnsi="Verdana"/>
          <w:b/>
          <w:bCs/>
          <w:u w:val="single"/>
        </w:rPr>
        <w:t xml:space="preserve"> - AULA 0</w:t>
      </w:r>
      <w:r w:rsidR="0096122D" w:rsidRPr="0096122D">
        <w:rPr>
          <w:rFonts w:ascii="Verdana" w:hAnsi="Verdana"/>
          <w:b/>
          <w:bCs/>
          <w:u w:val="single"/>
        </w:rPr>
        <w:t>7</w:t>
      </w:r>
    </w:p>
    <w:p w:rsidR="00576307" w:rsidRPr="0096122D" w:rsidRDefault="00576307" w:rsidP="002F4AB7">
      <w:pPr>
        <w:jc w:val="both"/>
        <w:rPr>
          <w:rFonts w:ascii="Verdana" w:hAnsi="Verdana"/>
        </w:rPr>
      </w:pPr>
    </w:p>
    <w:p w:rsidR="0096122D" w:rsidRPr="0096122D" w:rsidRDefault="0096122D" w:rsidP="0096122D">
      <w:pPr>
        <w:pStyle w:val="NormalWeb"/>
        <w:jc w:val="center"/>
        <w:rPr>
          <w:rFonts w:ascii="Verdana" w:hAnsi="Verdana"/>
          <w:b/>
          <w:bCs/>
          <w:color w:val="000000"/>
          <w:sz w:val="36"/>
          <w:szCs w:val="36"/>
        </w:rPr>
      </w:pPr>
      <w:r w:rsidRPr="0096122D">
        <w:rPr>
          <w:rFonts w:ascii="Verdana" w:hAnsi="Verdana" w:cs="Arial"/>
          <w:b/>
          <w:bCs/>
          <w:color w:val="800000"/>
          <w:sz w:val="36"/>
          <w:szCs w:val="36"/>
        </w:rPr>
        <w:t>A Defesa e a Morte de Estêvão</w:t>
      </w:r>
      <w:r w:rsidRPr="0096122D">
        <w:rPr>
          <w:rFonts w:ascii="Verdana" w:hAnsi="Verdana" w:cs="Arial"/>
          <w:b/>
          <w:bCs/>
          <w:color w:val="000000"/>
          <w:sz w:val="36"/>
          <w:szCs w:val="36"/>
        </w:rPr>
        <w:br/>
        <w:t>(Atos 7:1-60)</w:t>
      </w:r>
    </w:p>
    <w:p w:rsidR="0096122D" w:rsidRPr="0096122D" w:rsidRDefault="006D2879" w:rsidP="0096122D">
      <w:pPr>
        <w:rPr>
          <w:rFonts w:ascii="Verdana" w:hAnsi="Verdana"/>
        </w:rPr>
      </w:pPr>
      <w:r w:rsidRPr="006D2879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96122D" w:rsidRPr="0096122D" w:rsidRDefault="0096122D" w:rsidP="0096122D">
      <w:pPr>
        <w:pStyle w:val="NormalWeb"/>
        <w:rPr>
          <w:rFonts w:ascii="Verdana" w:hAnsi="Verdana"/>
          <w:color w:val="000000"/>
        </w:rPr>
      </w:pPr>
      <w:r w:rsidRPr="0096122D">
        <w:rPr>
          <w:rFonts w:ascii="Verdana" w:hAnsi="Verdana"/>
          <w:b/>
          <w:bCs/>
          <w:color w:val="000000"/>
        </w:rPr>
        <w:t>Estêvão Defende a Verdade perante o Sinédrio (7:1-53)</w:t>
      </w:r>
    </w:p>
    <w:p w:rsidR="0096122D" w:rsidRPr="0096122D" w:rsidRDefault="0096122D" w:rsidP="0096122D">
      <w:pPr>
        <w:pStyle w:val="NormalWeb"/>
        <w:rPr>
          <w:rFonts w:ascii="Verdana" w:hAnsi="Verdana"/>
          <w:color w:val="000000"/>
        </w:rPr>
      </w:pPr>
      <w:r w:rsidRPr="0096122D">
        <w:rPr>
          <w:rFonts w:ascii="Verdana" w:hAnsi="Verdana"/>
          <w:color w:val="000000"/>
        </w:rPr>
        <w:t># Comentário sobre como estudar este capítulo: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O capítulo tem duas grandes divisões: </w:t>
      </w:r>
      <w:r>
        <w:rPr>
          <w:rFonts w:ascii="Verdana" w:hAnsi="Verdana"/>
          <w:color w:val="000000"/>
        </w:rPr>
        <w:t>(1)</w:t>
      </w:r>
      <w:r w:rsidR="0096122D" w:rsidRPr="0096122D">
        <w:rPr>
          <w:rFonts w:ascii="Verdana" w:hAnsi="Verdana"/>
          <w:color w:val="000000"/>
        </w:rPr>
        <w:t> O discurso de Estêvão (1-53) e </w:t>
      </w:r>
      <w:r>
        <w:rPr>
          <w:rFonts w:ascii="Verdana" w:hAnsi="Verdana"/>
          <w:color w:val="000000"/>
        </w:rPr>
        <w:t>(2)</w:t>
      </w:r>
      <w:r w:rsidR="0096122D" w:rsidRPr="0096122D">
        <w:rPr>
          <w:rFonts w:ascii="Verdana" w:hAnsi="Verdana"/>
          <w:color w:val="000000"/>
        </w:rPr>
        <w:t> A morte dele (54-60). Neste estudo, vamos parar algumas vezes no discurso para refletir sobre sua mensagem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Este discurso é um maravilhoso resumo da história do Velho Testamento. Preste atenção!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Enquanto você está estudando este capítulo, é importante lembrar as acusações contra Estêvão. As pessoas que o prenderam disseram que ele tinha blasfemado contra Moisés, Deus, o lugar santo e a lei de Moisés (veja 6:11-14)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Estêvão mostrou seu respeito pelo Velho Testamento, baseando sua mensagem na mesma esperança que os judeus compartilhavam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Ele falou muito neste discurso sobre os locais onde os antepassados serviam a Deus, mostrando que a obediência é mais importante do que "o lugar santo" (veja João 4:21-24)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Estêvão enfatizou, também, a fé dos patriarcas, mesmo quando eles tinham que ir sozinho com Deus, sem apoio dos parentes</w:t>
      </w:r>
    </w:p>
    <w:p w:rsidR="00143889" w:rsidRDefault="00143889" w:rsidP="0096122D">
      <w:pPr>
        <w:pStyle w:val="NormalWeb"/>
        <w:rPr>
          <w:rFonts w:ascii="Verdana" w:hAnsi="Verdana"/>
          <w:color w:val="000000"/>
        </w:rPr>
      </w:pPr>
    </w:p>
    <w:p w:rsidR="00143889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Vamos à aula de hoje:</w:t>
      </w:r>
    </w:p>
    <w:p w:rsidR="0096122D" w:rsidRPr="0096122D" w:rsidRDefault="0096122D" w:rsidP="0096122D">
      <w:pPr>
        <w:pStyle w:val="NormalWeb"/>
        <w:rPr>
          <w:rFonts w:ascii="Verdana" w:hAnsi="Verdana"/>
          <w:color w:val="000000"/>
        </w:rPr>
      </w:pPr>
      <w:r w:rsidRPr="0096122D">
        <w:rPr>
          <w:rFonts w:ascii="Verdana" w:hAnsi="Verdana"/>
          <w:color w:val="000000"/>
        </w:rPr>
        <w:t>Estêvão começou a responder à interrogação do sumo sacerdote com um resumo da obediência de Abraão, o pai da nação de Israel (7:1-8)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Deus falou com Abraão na Mesopotâmia e em Harã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Abraão tinha que escolher entre seus parentes e a vontade de Deus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-</w:t>
      </w:r>
      <w:r w:rsidR="0096122D" w:rsidRPr="0096122D">
        <w:rPr>
          <w:rFonts w:ascii="Verdana" w:hAnsi="Verdana"/>
          <w:color w:val="000000"/>
        </w:rPr>
        <w:t> O relacionamento especial entre Deus e os descendentes de Abraão começou séculos antes da entrada dos israelitas na terra prometida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Esta comunhão foi baseada na obediência dos grandes homens de fé, como Abraão</w:t>
      </w:r>
    </w:p>
    <w:p w:rsidR="0096122D" w:rsidRPr="0096122D" w:rsidRDefault="006D2879" w:rsidP="0096122D">
      <w:pPr>
        <w:rPr>
          <w:rFonts w:ascii="Verdana" w:hAnsi="Verdana"/>
          <w:color w:val="000000"/>
        </w:rPr>
      </w:pPr>
      <w:r w:rsidRPr="006D2879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96122D" w:rsidRPr="0096122D" w:rsidRDefault="0096122D" w:rsidP="0096122D">
      <w:pPr>
        <w:pStyle w:val="NormalWeb"/>
        <w:rPr>
          <w:rFonts w:ascii="Verdana" w:hAnsi="Verdana"/>
          <w:color w:val="000000"/>
        </w:rPr>
      </w:pPr>
      <w:r w:rsidRPr="0096122D">
        <w:rPr>
          <w:rFonts w:ascii="Verdana" w:hAnsi="Verdana"/>
          <w:color w:val="000000"/>
        </w:rPr>
        <w:t>Estêvão continuou, falando da fé dos patriarcas, mesmo fora da terra prometida (7:9-16)</w:t>
      </w:r>
    </w:p>
    <w:p w:rsidR="0096122D" w:rsidRPr="0096122D" w:rsidRDefault="0096122D" w:rsidP="0096122D">
      <w:pPr>
        <w:pStyle w:val="NormalWeb"/>
        <w:rPr>
          <w:rFonts w:ascii="Verdana" w:hAnsi="Verdana"/>
          <w:color w:val="000000"/>
        </w:rPr>
      </w:pPr>
      <w:r w:rsidRPr="0096122D">
        <w:rPr>
          <w:rFonts w:ascii="Verdana" w:hAnsi="Verdana"/>
          <w:color w:val="000000"/>
        </w:rPr>
        <w:t>Ele falou de José, dizendo que este homem permaneceu fiel apesar de ser rejeitado pela família e apesar do local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Os irmãos o venderam, "mas Deus estava com ele"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Visto que José ficou fiel ao Senhor, Deus o protegeu</w:t>
      </w:r>
    </w:p>
    <w:p w:rsidR="0096122D" w:rsidRPr="0096122D" w:rsidRDefault="0096122D" w:rsidP="0096122D">
      <w:pPr>
        <w:pStyle w:val="NormalWeb"/>
        <w:rPr>
          <w:rFonts w:ascii="Verdana" w:hAnsi="Verdana"/>
          <w:color w:val="000000"/>
        </w:rPr>
      </w:pPr>
      <w:r w:rsidRPr="0096122D">
        <w:rPr>
          <w:rFonts w:ascii="Verdana" w:hAnsi="Verdana"/>
          <w:color w:val="000000"/>
        </w:rPr>
        <w:t>Jacó e seus filhos (os pais dos judeus) morreram no Egito</w:t>
      </w:r>
    </w:p>
    <w:p w:rsidR="0096122D" w:rsidRPr="0096122D" w:rsidRDefault="006D2879" w:rsidP="0096122D">
      <w:pPr>
        <w:rPr>
          <w:rFonts w:ascii="Verdana" w:hAnsi="Verdana"/>
          <w:color w:val="000000"/>
        </w:rPr>
      </w:pPr>
      <w:r w:rsidRPr="006D2879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96122D" w:rsidRPr="0096122D" w:rsidRDefault="0096122D" w:rsidP="0096122D">
      <w:pPr>
        <w:pStyle w:val="NormalWeb"/>
        <w:rPr>
          <w:rFonts w:ascii="Verdana" w:hAnsi="Verdana"/>
          <w:color w:val="000000"/>
        </w:rPr>
      </w:pPr>
      <w:r w:rsidRPr="0096122D">
        <w:rPr>
          <w:rFonts w:ascii="Verdana" w:hAnsi="Verdana"/>
          <w:color w:val="000000"/>
        </w:rPr>
        <w:t>No deserto, Deus chamou Moisés para salvar os israelitas (7:17-36)</w:t>
      </w:r>
    </w:p>
    <w:p w:rsidR="0096122D" w:rsidRPr="0096122D" w:rsidRDefault="0096122D" w:rsidP="0096122D">
      <w:pPr>
        <w:pStyle w:val="NormalWeb"/>
        <w:rPr>
          <w:rFonts w:ascii="Verdana" w:hAnsi="Verdana"/>
          <w:color w:val="000000"/>
        </w:rPr>
      </w:pPr>
      <w:r w:rsidRPr="0096122D">
        <w:rPr>
          <w:rFonts w:ascii="Verdana" w:hAnsi="Verdana"/>
          <w:color w:val="000000"/>
        </w:rPr>
        <w:t>Moisés foi escolhido por Deus para salvar seu povo, mas o próprio povo o rejeitou (7:17-28)</w:t>
      </w:r>
    </w:p>
    <w:p w:rsidR="0096122D" w:rsidRPr="0096122D" w:rsidRDefault="0096122D" w:rsidP="0096122D">
      <w:pPr>
        <w:pStyle w:val="NormalWeb"/>
        <w:rPr>
          <w:rFonts w:ascii="Verdana" w:hAnsi="Verdana"/>
          <w:color w:val="000000"/>
        </w:rPr>
      </w:pPr>
      <w:r w:rsidRPr="0096122D">
        <w:rPr>
          <w:rFonts w:ascii="Verdana" w:hAnsi="Verdana"/>
          <w:color w:val="000000"/>
        </w:rPr>
        <w:t>Moisés peregrinou no deserto 40 anos, e Deus comunicou-se com ele lá, para o chamar a ser libertador do povo (7:29-36). Deus escolheu o mesmo homem que o povo rejeitou</w:t>
      </w:r>
    </w:p>
    <w:p w:rsidR="0096122D" w:rsidRPr="0096122D" w:rsidRDefault="006D2879" w:rsidP="0096122D">
      <w:pPr>
        <w:rPr>
          <w:rFonts w:ascii="Verdana" w:hAnsi="Verdana"/>
          <w:color w:val="000000"/>
        </w:rPr>
      </w:pPr>
      <w:r w:rsidRPr="006D2879">
        <w:rPr>
          <w:rFonts w:ascii="Verdana" w:hAnsi="Verdana"/>
          <w:color w:val="000000"/>
        </w:rPr>
        <w:pict>
          <v:rect id="_x0000_i1028" style="width:0;height:1.5pt" o:hralign="center" o:hrstd="t" o:hr="t" fillcolor="#a0a0a0" stroked="f"/>
        </w:pict>
      </w:r>
    </w:p>
    <w:p w:rsidR="0096122D" w:rsidRPr="0096122D" w:rsidRDefault="0096122D" w:rsidP="0096122D">
      <w:pPr>
        <w:pStyle w:val="NormalWeb"/>
        <w:rPr>
          <w:rFonts w:ascii="Verdana" w:hAnsi="Verdana"/>
          <w:color w:val="000000"/>
        </w:rPr>
      </w:pPr>
      <w:r w:rsidRPr="0096122D">
        <w:rPr>
          <w:rFonts w:ascii="Verdana" w:hAnsi="Verdana"/>
          <w:color w:val="000000"/>
        </w:rPr>
        <w:t>Os israelitas rejeitaram Moisés e sua palavra (7:37-43)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Moisés profetizou sobre Jesus (7:37)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Moisés revelou a lei de Deus, mas o povo se recusou a obedecê-la (7:38-41)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Deus os deixou servir ídolos, e avisou que a conseqüência do pecado do povo seria cativeiro na Babilônia (7:42-43)</w:t>
      </w:r>
    </w:p>
    <w:p w:rsidR="0096122D" w:rsidRPr="0096122D" w:rsidRDefault="006D2879" w:rsidP="0096122D">
      <w:pPr>
        <w:rPr>
          <w:rFonts w:ascii="Verdana" w:hAnsi="Verdana"/>
          <w:color w:val="000000"/>
        </w:rPr>
      </w:pPr>
      <w:r w:rsidRPr="006D2879">
        <w:rPr>
          <w:rFonts w:ascii="Verdana" w:hAnsi="Verdana"/>
          <w:color w:val="000000"/>
        </w:rPr>
        <w:pict>
          <v:rect id="_x0000_i1029" style="width:0;height:1.5pt" o:hralign="center" o:hrstd="t" o:hr="t" fillcolor="#a0a0a0" stroked="f"/>
        </w:pict>
      </w:r>
    </w:p>
    <w:p w:rsidR="0096122D" w:rsidRPr="0096122D" w:rsidRDefault="0096122D" w:rsidP="0096122D">
      <w:pPr>
        <w:pStyle w:val="NormalWeb"/>
        <w:rPr>
          <w:rFonts w:ascii="Verdana" w:hAnsi="Verdana"/>
          <w:color w:val="000000"/>
        </w:rPr>
      </w:pPr>
      <w:r w:rsidRPr="0096122D">
        <w:rPr>
          <w:rFonts w:ascii="Verdana" w:hAnsi="Verdana"/>
          <w:color w:val="000000"/>
        </w:rPr>
        <w:t>Estêvão mostra que o templo não é a habitação verdadeira de Deus (7:44-50)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-</w:t>
      </w:r>
      <w:r w:rsidR="0096122D" w:rsidRPr="0096122D">
        <w:rPr>
          <w:rFonts w:ascii="Verdana" w:hAnsi="Verdana"/>
          <w:color w:val="000000"/>
        </w:rPr>
        <w:t> Na época de Moisés, os israelitas no deserto adoraram a Deus no tabernáculo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Eles continuaram usando o tabernáculo na terra prometida, durante as gerações de Josué até Davi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Mesmo quando Salomão edificou uma casa para o Senhor, Deus não habitou num prédio feito por mãos humanas</w:t>
      </w:r>
    </w:p>
    <w:p w:rsidR="0096122D" w:rsidRPr="0096122D" w:rsidRDefault="006D2879" w:rsidP="0096122D">
      <w:pPr>
        <w:rPr>
          <w:rFonts w:ascii="Verdana" w:hAnsi="Verdana"/>
          <w:color w:val="000000"/>
        </w:rPr>
      </w:pPr>
      <w:r w:rsidRPr="006D2879">
        <w:rPr>
          <w:rFonts w:ascii="Verdana" w:hAnsi="Verdana"/>
          <w:color w:val="000000"/>
        </w:rPr>
        <w:pict>
          <v:rect id="_x0000_i1030" style="width:0;height:1.5pt" o:hralign="center" o:hrstd="t" o:hr="t" fillcolor="#a0a0a0" stroked="f"/>
        </w:pict>
      </w:r>
    </w:p>
    <w:p w:rsidR="0096122D" w:rsidRPr="0096122D" w:rsidRDefault="0096122D" w:rsidP="0096122D">
      <w:pPr>
        <w:pStyle w:val="NormalWeb"/>
        <w:rPr>
          <w:rFonts w:ascii="Verdana" w:hAnsi="Verdana"/>
          <w:color w:val="000000"/>
        </w:rPr>
      </w:pPr>
      <w:r w:rsidRPr="0096122D">
        <w:rPr>
          <w:rFonts w:ascii="Verdana" w:hAnsi="Verdana"/>
          <w:color w:val="000000"/>
        </w:rPr>
        <w:t>Estêvão condenou a atitude de seus ouvintes (7:51-53)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Os judeus que ouviram sua mensagem reagiram à palavra como seus antepassados fizeram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Eles rejeitaram os mensageiros de Deus, até seu próprio Filho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As mesmas pessoas que acusaram Estêvão de blasfêmia contra a lei, não a guardavam!</w:t>
      </w:r>
    </w:p>
    <w:p w:rsidR="0096122D" w:rsidRPr="0096122D" w:rsidRDefault="006D2879" w:rsidP="0096122D">
      <w:pPr>
        <w:rPr>
          <w:rFonts w:ascii="Verdana" w:hAnsi="Verdana"/>
          <w:color w:val="000000"/>
        </w:rPr>
      </w:pPr>
      <w:r w:rsidRPr="006D2879">
        <w:rPr>
          <w:rFonts w:ascii="Verdana" w:hAnsi="Verdana"/>
          <w:color w:val="000000"/>
        </w:rPr>
        <w:pict>
          <v:rect id="_x0000_i1031" style="width:0;height:1.5pt" o:hralign="center" o:hrstd="t" o:hr="t" fillcolor="#a0a0a0" stroked="f"/>
        </w:pict>
      </w:r>
    </w:p>
    <w:p w:rsidR="0096122D" w:rsidRPr="0096122D" w:rsidRDefault="0096122D" w:rsidP="0096122D">
      <w:pPr>
        <w:pStyle w:val="NormalWeb"/>
        <w:rPr>
          <w:rFonts w:ascii="Verdana" w:hAnsi="Verdana"/>
          <w:color w:val="000000"/>
        </w:rPr>
      </w:pPr>
      <w:r w:rsidRPr="0096122D">
        <w:rPr>
          <w:rFonts w:ascii="Verdana" w:hAnsi="Verdana"/>
          <w:b/>
          <w:bCs/>
          <w:color w:val="000000"/>
        </w:rPr>
        <w:t>Estêvão é Morto pelos Judeus (7:54-60)</w:t>
      </w:r>
    </w:p>
    <w:p w:rsidR="0096122D" w:rsidRPr="0096122D" w:rsidRDefault="0096122D" w:rsidP="0096122D">
      <w:pPr>
        <w:pStyle w:val="NormalWeb"/>
        <w:rPr>
          <w:rFonts w:ascii="Verdana" w:hAnsi="Verdana"/>
          <w:color w:val="000000"/>
        </w:rPr>
      </w:pPr>
      <w:r w:rsidRPr="0096122D">
        <w:rPr>
          <w:rFonts w:ascii="Verdana" w:hAnsi="Verdana"/>
          <w:color w:val="000000"/>
        </w:rPr>
        <w:t>Os ouvintes se enfureceram e mataram Estêvão (7:54-60). Saulo participou na morte dele</w:t>
      </w:r>
    </w:p>
    <w:p w:rsidR="0096122D" w:rsidRPr="0096122D" w:rsidRDefault="0096122D" w:rsidP="0096122D">
      <w:pPr>
        <w:pStyle w:val="NormalWeb"/>
        <w:rPr>
          <w:rFonts w:ascii="Verdana" w:hAnsi="Verdana"/>
          <w:color w:val="000000"/>
        </w:rPr>
      </w:pPr>
      <w:r w:rsidRPr="0096122D">
        <w:rPr>
          <w:rFonts w:ascii="Verdana" w:hAnsi="Verdana"/>
          <w:color w:val="000000"/>
        </w:rPr>
        <w:t>Note aqui como este servo do Senhor morreu: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Com paz e confiança no Senhor</w:t>
      </w:r>
    </w:p>
    <w:p w:rsidR="0096122D" w:rsidRPr="0096122D" w:rsidRDefault="00143889" w:rsidP="0096122D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Orando como Jesus tinha orado na sua morte (veja Lucas 23:34,46)</w:t>
      </w:r>
    </w:p>
    <w:p w:rsidR="00E44D1D" w:rsidRDefault="00143889" w:rsidP="00BD63DA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96122D" w:rsidRPr="0096122D">
        <w:rPr>
          <w:rFonts w:ascii="Verdana" w:hAnsi="Verdana"/>
          <w:color w:val="000000"/>
        </w:rPr>
        <w:t> Perdoando as pessoas que o mataram</w:t>
      </w:r>
    </w:p>
    <w:p w:rsidR="00617C24" w:rsidRDefault="00617C24" w:rsidP="00BD63DA">
      <w:pPr>
        <w:pStyle w:val="NormalWeb"/>
        <w:rPr>
          <w:rFonts w:ascii="Verdana" w:hAnsi="Verdana"/>
          <w:color w:val="000000"/>
        </w:rPr>
      </w:pPr>
    </w:p>
    <w:p w:rsidR="00617C24" w:rsidRDefault="00617C24" w:rsidP="00BD63DA">
      <w:pPr>
        <w:pStyle w:val="NormalWeb"/>
        <w:rPr>
          <w:rFonts w:ascii="Verdana" w:hAnsi="Verdana"/>
          <w:color w:val="000000"/>
        </w:rPr>
      </w:pPr>
    </w:p>
    <w:p w:rsidR="00617C24" w:rsidRDefault="00617C24" w:rsidP="00BD63DA">
      <w:pPr>
        <w:pStyle w:val="NormalWeb"/>
        <w:rPr>
          <w:rFonts w:ascii="Verdana" w:hAnsi="Verdana"/>
          <w:color w:val="000000"/>
        </w:rPr>
      </w:pPr>
    </w:p>
    <w:p w:rsidR="00617C24" w:rsidRDefault="00617C24" w:rsidP="00BD63DA">
      <w:pPr>
        <w:pStyle w:val="NormalWeb"/>
        <w:rPr>
          <w:rFonts w:ascii="Verdana" w:hAnsi="Verdana"/>
          <w:color w:val="000000"/>
        </w:rPr>
      </w:pPr>
    </w:p>
    <w:p w:rsidR="00617C24" w:rsidRDefault="00617C24" w:rsidP="00BD63DA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07</w:t>
      </w:r>
    </w:p>
    <w:p w:rsidR="00617C24" w:rsidRDefault="00617C24" w:rsidP="00617C24">
      <w:pPr>
        <w:jc w:val="both"/>
        <w:rPr>
          <w:rFonts w:ascii="Verdana" w:hAnsi="Verdana"/>
        </w:rPr>
      </w:pPr>
    </w:p>
    <w:p w:rsidR="00617C24" w:rsidRDefault="00617C24" w:rsidP="00617C24">
      <w:pPr>
        <w:pStyle w:val="NormalWeb"/>
        <w:jc w:val="center"/>
        <w:rPr>
          <w:rFonts w:ascii="Verdana" w:hAnsi="Verdana"/>
          <w:b/>
          <w:bCs/>
          <w:color w:val="000000"/>
          <w:sz w:val="36"/>
          <w:szCs w:val="36"/>
        </w:rPr>
      </w:pPr>
      <w:r>
        <w:rPr>
          <w:rFonts w:ascii="Verdana" w:hAnsi="Verdana" w:cs="Arial"/>
          <w:b/>
          <w:bCs/>
          <w:color w:val="800000"/>
          <w:sz w:val="36"/>
          <w:szCs w:val="36"/>
        </w:rPr>
        <w:t>A Defesa e a Morte de Estêvão</w:t>
      </w:r>
      <w:r>
        <w:rPr>
          <w:rFonts w:ascii="Verdana" w:hAnsi="Verdana" w:cs="Arial"/>
          <w:b/>
          <w:bCs/>
          <w:color w:val="000000"/>
          <w:sz w:val="36"/>
          <w:szCs w:val="36"/>
        </w:rPr>
        <w:br/>
        <w:t>(Atos 7:1-60)</w:t>
      </w:r>
    </w:p>
    <w:p w:rsidR="00617C24" w:rsidRDefault="006D2879" w:rsidP="00617C24">
      <w:pPr>
        <w:jc w:val="center"/>
        <w:rPr>
          <w:rFonts w:ascii="Verdana" w:hAnsi="Verdana"/>
        </w:rPr>
      </w:pPr>
      <w:r w:rsidRPr="006D2879">
        <w:rPr>
          <w:rFonts w:ascii="Verdana" w:hAnsi="Verdana"/>
        </w:rPr>
        <w:pict>
          <v:rect id="_x0000_i1032" style="width:487.3pt;height:.75pt" o:hralign="center" o:hrstd="t" o:hrnoshade="t" o:hr="t" fillcolor="black" stroked="f"/>
        </w:pict>
      </w:r>
    </w:p>
    <w:p w:rsidR="00617C24" w:rsidRDefault="00617C24" w:rsidP="00617C24">
      <w:pPr>
        <w:pStyle w:val="NormalWeb"/>
        <w:rPr>
          <w:rFonts w:ascii="Verdana" w:hAnsi="Verdana"/>
          <w:b/>
          <w:bCs/>
          <w:color w:val="000000"/>
        </w:rPr>
      </w:pPr>
      <w:r>
        <w:rPr>
          <w:rFonts w:ascii="Verdana" w:hAnsi="Verdana"/>
          <w:b/>
          <w:bCs/>
          <w:color w:val="000000"/>
        </w:rPr>
        <w:t>Perguntas: 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1) Quais foram as acusações feitas contra Estêvão no capítulo 6?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2) Onde estava Abraão quando ele serviu a Deus?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3) Quando Deus exigiu que Abraão deixasse seus parentes, o que ele fez?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4) Procure num mapa os lugares mencionados nestes versículos: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Mesopotâmia/a terra dos caldeus (2,4)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Harã (2,4)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c. A terra em que Estêvão e os judeus habitaram (4)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5) Como José foi tratado por seus irmãos?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6) Jacó e seus filhos mantinham comunhão com Deus fora da terra prometida?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7) Quem escolheu Moisés para libertar o povo de Israel?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8) Qual foi a reação dos israelitas a Moisés?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9) Qual outra pessoa mais importante que Moisés foi escolhida por Deus mas rejeitada pelo próprio povo de Israel? (Veja 4:10-13)</w:t>
      </w:r>
    </w:p>
    <w:p w:rsidR="00617C24" w:rsidRDefault="00617C24" w:rsidP="00617C24">
      <w:pPr>
        <w:pStyle w:val="NormalWeb"/>
        <w:rPr>
          <w:rFonts w:ascii="Verdana" w:hAnsi="Verdana"/>
          <w:b/>
          <w:bCs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10) Onde achamos (no Velho Testamento) a profecia citada por Estêvão no versículo 37? Quem é o profeta mencionado aqui?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11) O que o povo de Israel tinha feito com a lei revelada por Moisés?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12) Qual foi a conseqüência prometida por Deus por causa da idolatria de Israel?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13) Onde os israelitas adoraram a Deus nas gerações de Moisés até Davi?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14) Quem construiu o primeiro templo em Jerusalém? Deus habitou nele? Justifique sua resposta.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15) Estêvão comparou seus ouvintes com os heróis do Velho Testamento ou com as pessoas que rejeitaram a vontade de Deus?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16) Quem é o Justo no versículo 52? Como ele foi tratado pelos judeus?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17) Estes judeus respeitaram verdadeiramente a lei de Moisés?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18) Como reagiram os ouvintes à mensagem de Estêvão?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19) Qual pessoa que participou da morte dele será importante mais tarde no livro de Atos?</w:t>
      </w: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</w:p>
    <w:p w:rsidR="00617C24" w:rsidRDefault="00617C24" w:rsidP="00617C24">
      <w:pPr>
        <w:pStyle w:val="NormalWeb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20) </w:t>
      </w:r>
      <w:r>
        <w:rPr>
          <w:rFonts w:ascii="Verdana" w:hAnsi="Verdana"/>
          <w:b/>
          <w:bCs/>
          <w:color w:val="000000"/>
        </w:rPr>
        <w:t>Desafio Adicional:</w:t>
      </w:r>
      <w:r>
        <w:rPr>
          <w:rFonts w:ascii="Verdana" w:hAnsi="Verdana"/>
          <w:color w:val="000000"/>
        </w:rPr>
        <w:t> Faça uma comparação da morte de Estêvão com a de Jesus.</w:t>
      </w:r>
    </w:p>
    <w:p w:rsidR="00617C24" w:rsidRPr="00BD63DA" w:rsidRDefault="00617C24" w:rsidP="00BD63DA">
      <w:pPr>
        <w:pStyle w:val="NormalWeb"/>
        <w:rPr>
          <w:rFonts w:ascii="Verdana" w:hAnsi="Verdana"/>
          <w:color w:val="000000"/>
        </w:rPr>
      </w:pPr>
    </w:p>
    <w:sectPr w:rsidR="00617C24" w:rsidRPr="00BD63DA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1799" w:rsidRDefault="00EC1799">
      <w:r>
        <w:separator/>
      </w:r>
    </w:p>
  </w:endnote>
  <w:endnote w:type="continuationSeparator" w:id="1">
    <w:p w:rsidR="00EC1799" w:rsidRDefault="00EC17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FC7" w:rsidRDefault="008D0FC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6D2879" w:rsidP="00FC3DF8">
    <w:pPr>
      <w:rPr>
        <w:sz w:val="20"/>
        <w:szCs w:val="20"/>
      </w:rPr>
    </w:pPr>
    <w:r w:rsidRPr="006D2879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8D0FC7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FC7" w:rsidRDefault="008D0FC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1799" w:rsidRDefault="00EC1799">
      <w:r>
        <w:separator/>
      </w:r>
    </w:p>
  </w:footnote>
  <w:footnote w:type="continuationSeparator" w:id="1">
    <w:p w:rsidR="00EC1799" w:rsidRDefault="00EC17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FC7" w:rsidRDefault="008D0FC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6D2879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FC7" w:rsidRDefault="008D0FC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83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7D86"/>
    <w:rsid w:val="000A3878"/>
    <w:rsid w:val="000A5642"/>
    <w:rsid w:val="000B5CC4"/>
    <w:rsid w:val="000E751E"/>
    <w:rsid w:val="00114488"/>
    <w:rsid w:val="00143889"/>
    <w:rsid w:val="001937A9"/>
    <w:rsid w:val="001A3E71"/>
    <w:rsid w:val="001B26CD"/>
    <w:rsid w:val="00202649"/>
    <w:rsid w:val="00202867"/>
    <w:rsid w:val="00203106"/>
    <w:rsid w:val="0023015F"/>
    <w:rsid w:val="0023314A"/>
    <w:rsid w:val="0023641E"/>
    <w:rsid w:val="00271F0E"/>
    <w:rsid w:val="00277F7C"/>
    <w:rsid w:val="002F4AB7"/>
    <w:rsid w:val="00303ED0"/>
    <w:rsid w:val="003051C8"/>
    <w:rsid w:val="00320E1C"/>
    <w:rsid w:val="00331892"/>
    <w:rsid w:val="0039049C"/>
    <w:rsid w:val="00440A8E"/>
    <w:rsid w:val="00447C0E"/>
    <w:rsid w:val="00464873"/>
    <w:rsid w:val="004811AF"/>
    <w:rsid w:val="004934D7"/>
    <w:rsid w:val="004B17B9"/>
    <w:rsid w:val="004B4513"/>
    <w:rsid w:val="004B5899"/>
    <w:rsid w:val="004D53B4"/>
    <w:rsid w:val="004E7A83"/>
    <w:rsid w:val="004F0022"/>
    <w:rsid w:val="00506C46"/>
    <w:rsid w:val="00512C11"/>
    <w:rsid w:val="005201B4"/>
    <w:rsid w:val="00544AD5"/>
    <w:rsid w:val="00576307"/>
    <w:rsid w:val="005926EE"/>
    <w:rsid w:val="00594291"/>
    <w:rsid w:val="005A2C47"/>
    <w:rsid w:val="005A5194"/>
    <w:rsid w:val="005B4621"/>
    <w:rsid w:val="00617C24"/>
    <w:rsid w:val="00622776"/>
    <w:rsid w:val="00651A62"/>
    <w:rsid w:val="006963A5"/>
    <w:rsid w:val="006D2879"/>
    <w:rsid w:val="006D3BD5"/>
    <w:rsid w:val="006E66B9"/>
    <w:rsid w:val="0074001D"/>
    <w:rsid w:val="00760F2D"/>
    <w:rsid w:val="00761116"/>
    <w:rsid w:val="00763666"/>
    <w:rsid w:val="007C7E8A"/>
    <w:rsid w:val="008542E1"/>
    <w:rsid w:val="00855815"/>
    <w:rsid w:val="008921CC"/>
    <w:rsid w:val="008A39C8"/>
    <w:rsid w:val="008D0FC7"/>
    <w:rsid w:val="00922A56"/>
    <w:rsid w:val="009424B6"/>
    <w:rsid w:val="0094318C"/>
    <w:rsid w:val="00954B43"/>
    <w:rsid w:val="0096122D"/>
    <w:rsid w:val="00976744"/>
    <w:rsid w:val="009767BC"/>
    <w:rsid w:val="009A5249"/>
    <w:rsid w:val="009B0C54"/>
    <w:rsid w:val="009B26C0"/>
    <w:rsid w:val="009B2A61"/>
    <w:rsid w:val="009C4180"/>
    <w:rsid w:val="009C58F5"/>
    <w:rsid w:val="009C5E70"/>
    <w:rsid w:val="009D7FAE"/>
    <w:rsid w:val="00A249BD"/>
    <w:rsid w:val="00A857EB"/>
    <w:rsid w:val="00AB6A88"/>
    <w:rsid w:val="00AC3AE3"/>
    <w:rsid w:val="00AC510A"/>
    <w:rsid w:val="00AD2B73"/>
    <w:rsid w:val="00AD6EEF"/>
    <w:rsid w:val="00AF55A3"/>
    <w:rsid w:val="00B040C9"/>
    <w:rsid w:val="00B072FF"/>
    <w:rsid w:val="00B823FB"/>
    <w:rsid w:val="00BA2D0A"/>
    <w:rsid w:val="00BA437B"/>
    <w:rsid w:val="00BB1CFA"/>
    <w:rsid w:val="00BB3248"/>
    <w:rsid w:val="00BC3F3D"/>
    <w:rsid w:val="00BC78A9"/>
    <w:rsid w:val="00BC799D"/>
    <w:rsid w:val="00BD63DA"/>
    <w:rsid w:val="00BF309C"/>
    <w:rsid w:val="00C07628"/>
    <w:rsid w:val="00C17CE0"/>
    <w:rsid w:val="00C42F67"/>
    <w:rsid w:val="00C6716F"/>
    <w:rsid w:val="00C70E37"/>
    <w:rsid w:val="00CC4699"/>
    <w:rsid w:val="00CC6502"/>
    <w:rsid w:val="00CE679A"/>
    <w:rsid w:val="00CF76A3"/>
    <w:rsid w:val="00D37C3A"/>
    <w:rsid w:val="00D54E55"/>
    <w:rsid w:val="00D55799"/>
    <w:rsid w:val="00D82E19"/>
    <w:rsid w:val="00DB45DB"/>
    <w:rsid w:val="00DB7C6B"/>
    <w:rsid w:val="00DE7AE1"/>
    <w:rsid w:val="00E067A1"/>
    <w:rsid w:val="00E44D1D"/>
    <w:rsid w:val="00E622E0"/>
    <w:rsid w:val="00E656A4"/>
    <w:rsid w:val="00EC1799"/>
    <w:rsid w:val="00ED2A73"/>
    <w:rsid w:val="00ED758E"/>
    <w:rsid w:val="00F526D3"/>
    <w:rsid w:val="00F577B5"/>
    <w:rsid w:val="00F63836"/>
    <w:rsid w:val="00FB3208"/>
    <w:rsid w:val="00FC3DF8"/>
    <w:rsid w:val="00FD698F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817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2021-03-03T13:14:00Z</dcterms:created>
  <dcterms:modified xsi:type="dcterms:W3CDTF">2024-11-26T11:31:00Z</dcterms:modified>
</cp:coreProperties>
</file>