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23015F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23015F">
        <w:rPr>
          <w:rFonts w:ascii="Verdana" w:hAnsi="Verdana"/>
          <w:b/>
          <w:bCs/>
          <w:u w:val="single"/>
        </w:rPr>
        <w:t>ATOS</w:t>
      </w:r>
      <w:r w:rsidR="00BF309C" w:rsidRPr="0023015F">
        <w:rPr>
          <w:rFonts w:ascii="Verdana" w:hAnsi="Verdana"/>
          <w:b/>
          <w:bCs/>
          <w:u w:val="single"/>
        </w:rPr>
        <w:t xml:space="preserve"> - AULA 0</w:t>
      </w:r>
      <w:r w:rsidR="0081043C">
        <w:rPr>
          <w:rFonts w:ascii="Verdana" w:hAnsi="Verdana"/>
          <w:b/>
          <w:bCs/>
          <w:u w:val="single"/>
        </w:rPr>
        <w:t>4</w:t>
      </w:r>
    </w:p>
    <w:p w:rsidR="00576307" w:rsidRPr="0023015F" w:rsidRDefault="00576307" w:rsidP="002F4AB7">
      <w:pPr>
        <w:jc w:val="both"/>
        <w:rPr>
          <w:rFonts w:ascii="Verdana" w:hAnsi="Verdana"/>
        </w:rPr>
      </w:pPr>
    </w:p>
    <w:p w:rsidR="00FE7D05" w:rsidRPr="00EA64FF" w:rsidRDefault="00FE7D05" w:rsidP="00FE7D05">
      <w:pPr>
        <w:spacing w:beforeAutospacing="1" w:after="100" w:afterAutospacing="1"/>
        <w:jc w:val="center"/>
        <w:rPr>
          <w:rFonts w:ascii="Verdana" w:hAnsi="Verdana"/>
          <w:b/>
          <w:bCs/>
          <w:color w:val="FF0000"/>
          <w:sz w:val="36"/>
          <w:szCs w:val="36"/>
        </w:rPr>
      </w:pPr>
      <w:r w:rsidRPr="00EA64FF">
        <w:rPr>
          <w:rFonts w:ascii="Verdana" w:hAnsi="Verdana"/>
          <w:b/>
          <w:bCs/>
          <w:color w:val="FF0000"/>
          <w:sz w:val="36"/>
          <w:szCs w:val="36"/>
        </w:rPr>
        <w:t>Os Discípulos Pregam com Intrepidez</w:t>
      </w:r>
    </w:p>
    <w:p w:rsidR="00FE7D05" w:rsidRPr="0023314A" w:rsidRDefault="00FE7D05" w:rsidP="00FE7D05">
      <w:pPr>
        <w:spacing w:beforeAutospacing="1" w:after="100" w:afterAutospacing="1"/>
        <w:jc w:val="center"/>
        <w:rPr>
          <w:rFonts w:ascii="Verdana" w:hAnsi="Verdana"/>
          <w:b/>
          <w:bCs/>
          <w:color w:val="000000"/>
          <w:sz w:val="27"/>
          <w:szCs w:val="27"/>
        </w:rPr>
      </w:pPr>
      <w:r w:rsidRPr="0023314A">
        <w:rPr>
          <w:rFonts w:ascii="Verdana" w:hAnsi="Verdana"/>
          <w:b/>
          <w:bCs/>
          <w:color w:val="000000"/>
          <w:sz w:val="27"/>
          <w:szCs w:val="27"/>
        </w:rPr>
        <w:t>(Atos 4:1-37)</w:t>
      </w:r>
    </w:p>
    <w:p w:rsidR="00FE7D05" w:rsidRPr="00AB6A88" w:rsidRDefault="00DD08A6" w:rsidP="00FE7D05">
      <w:pPr>
        <w:rPr>
          <w:rFonts w:ascii="Verdana" w:hAnsi="Verdana"/>
        </w:rPr>
      </w:pPr>
      <w:r w:rsidRPr="00DD08A6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FE7D05" w:rsidRPr="00954B43" w:rsidRDefault="00FE7D05" w:rsidP="00FE7D05">
      <w:pPr>
        <w:spacing w:beforeAutospacing="1" w:after="100" w:afterAutospacing="1"/>
        <w:rPr>
          <w:rFonts w:ascii="Verdana" w:hAnsi="Verdana"/>
          <w:b/>
          <w:bCs/>
          <w:color w:val="000000"/>
        </w:rPr>
      </w:pPr>
      <w:r w:rsidRPr="00954B43">
        <w:rPr>
          <w:rFonts w:ascii="Verdana" w:hAnsi="Verdana"/>
          <w:b/>
          <w:bCs/>
          <w:color w:val="000000"/>
        </w:rPr>
        <w:t>Os Líderes Religiosos Prendem Pedro e João (4:1-4)</w:t>
      </w:r>
    </w:p>
    <w:p w:rsidR="00FE7D05" w:rsidRPr="00954B43" w:rsidRDefault="00FE7D05" w:rsidP="00FE7D05">
      <w:pPr>
        <w:spacing w:beforeAutospacing="1" w:after="100" w:afterAutospacing="1"/>
        <w:rPr>
          <w:rFonts w:ascii="Verdana" w:hAnsi="Verdana"/>
          <w:b/>
          <w:bCs/>
          <w:color w:val="000000"/>
        </w:rPr>
      </w:pPr>
    </w:p>
    <w:p w:rsidR="00FE7D05" w:rsidRPr="00954B43" w:rsidRDefault="00FE7D05" w:rsidP="00FE7D05">
      <w:pPr>
        <w:spacing w:beforeAutospacing="1" w:after="100" w:afterAutospacing="1"/>
        <w:jc w:val="both"/>
        <w:rPr>
          <w:rFonts w:ascii="Verdana" w:hAnsi="Verdana"/>
          <w:bCs/>
          <w:color w:val="000000"/>
        </w:rPr>
      </w:pPr>
      <w:r w:rsidRPr="00954B43">
        <w:rPr>
          <w:rFonts w:ascii="Verdana" w:hAnsi="Verdana"/>
          <w:bCs/>
          <w:color w:val="000000"/>
        </w:rPr>
        <w:t>A pregação de Pedro sobre Jesus e a ressurreição, provocou a primeira perseguição por parte dos líderes judaicos. Eles prenderam Pedro e João (4:1-3)</w:t>
      </w:r>
    </w:p>
    <w:p w:rsidR="00FE7D05" w:rsidRPr="00954B43" w:rsidRDefault="00FE7D05" w:rsidP="00FE7D05">
      <w:pPr>
        <w:spacing w:beforeAutospacing="1" w:after="100" w:afterAutospacing="1"/>
        <w:jc w:val="both"/>
        <w:rPr>
          <w:rFonts w:ascii="Verdana" w:hAnsi="Verdana"/>
          <w:bCs/>
          <w:color w:val="000000"/>
        </w:rPr>
      </w:pPr>
      <w:r w:rsidRPr="00954B43">
        <w:rPr>
          <w:rFonts w:ascii="Verdana" w:hAnsi="Verdana"/>
          <w:bCs/>
          <w:color w:val="000000"/>
        </w:rPr>
        <w:t>Outras pessoas aceitaram a mesma mensagem, e o número de discípulos subiu a quase 5.000 homens (4:4)</w:t>
      </w:r>
    </w:p>
    <w:p w:rsidR="00FE7D05" w:rsidRPr="00954B43" w:rsidRDefault="00FE7D05" w:rsidP="00FE7D05">
      <w:pPr>
        <w:spacing w:beforeAutospacing="1" w:after="100" w:afterAutospacing="1"/>
        <w:rPr>
          <w:rFonts w:ascii="Verdana" w:hAnsi="Verdana"/>
          <w:bCs/>
          <w:color w:val="000000"/>
        </w:rPr>
      </w:pPr>
    </w:p>
    <w:p w:rsidR="00FE7D05" w:rsidRPr="00954B43" w:rsidRDefault="00DD08A6" w:rsidP="00FE7D05">
      <w:pPr>
        <w:rPr>
          <w:rFonts w:ascii="Verdana" w:hAnsi="Verdana"/>
        </w:rPr>
      </w:pPr>
      <w:r w:rsidRPr="00DD08A6">
        <w:rPr>
          <w:rFonts w:ascii="Verdana" w:hAnsi="Verdana"/>
        </w:rPr>
        <w:pict>
          <v:rect id="_x0000_i1026" style="width:0;height:.75pt" o:hralign="center" o:hrstd="t" o:hrnoshade="t" o:hr="t" fillcolor="black" stroked="f"/>
        </w:pict>
      </w:r>
    </w:p>
    <w:p w:rsidR="00FE7D05" w:rsidRPr="00954B43" w:rsidRDefault="00FE7D05" w:rsidP="00FE7D05">
      <w:pPr>
        <w:spacing w:beforeAutospacing="1" w:after="100" w:afterAutospacing="1"/>
        <w:rPr>
          <w:rFonts w:ascii="Verdana" w:hAnsi="Verdana"/>
          <w:b/>
          <w:bCs/>
          <w:color w:val="000000"/>
        </w:rPr>
      </w:pPr>
      <w:r w:rsidRPr="00954B43">
        <w:rPr>
          <w:rFonts w:ascii="Verdana" w:hAnsi="Verdana"/>
          <w:b/>
          <w:bCs/>
          <w:color w:val="000000"/>
        </w:rPr>
        <w:t>Pedro e João Falam com Intrepidez Perante o Sinédrio (4:5-22)</w:t>
      </w:r>
    </w:p>
    <w:p w:rsidR="00FE7D05" w:rsidRPr="00954B43" w:rsidRDefault="00FE7D05" w:rsidP="00FE7D05">
      <w:pPr>
        <w:spacing w:beforeAutospacing="1" w:after="100" w:afterAutospacing="1"/>
        <w:rPr>
          <w:rFonts w:ascii="Verdana" w:hAnsi="Verdana"/>
          <w:b/>
          <w:bCs/>
          <w:color w:val="000000"/>
        </w:rPr>
      </w:pPr>
    </w:p>
    <w:p w:rsidR="00FE7D05" w:rsidRPr="00954B43" w:rsidRDefault="00FE7D05" w:rsidP="00FE7D05">
      <w:pPr>
        <w:spacing w:beforeAutospacing="1" w:after="100" w:afterAutospacing="1"/>
        <w:jc w:val="both"/>
        <w:rPr>
          <w:rFonts w:ascii="Verdana" w:hAnsi="Verdana"/>
          <w:bCs/>
          <w:color w:val="000000"/>
        </w:rPr>
      </w:pPr>
      <w:r w:rsidRPr="00954B43">
        <w:rPr>
          <w:rFonts w:ascii="Verdana" w:hAnsi="Verdana"/>
          <w:bCs/>
          <w:color w:val="000000"/>
        </w:rPr>
        <w:t>Os líderes no Sinédrio perguntaram aos apóstolos (Pedro e João) sobre a autoridade que eles tinham para fazer seu trabalho (4:5-7; veja Marcos 11:27-33)</w:t>
      </w:r>
    </w:p>
    <w:p w:rsidR="00FE7D05" w:rsidRPr="00954B43" w:rsidRDefault="00FE7D05" w:rsidP="00FE7D05">
      <w:pPr>
        <w:spacing w:beforeAutospacing="1" w:after="100" w:afterAutospacing="1"/>
        <w:rPr>
          <w:rFonts w:ascii="Verdana" w:hAnsi="Verdana"/>
          <w:bCs/>
          <w:color w:val="000000"/>
        </w:rPr>
      </w:pPr>
      <w:r w:rsidRPr="00954B43">
        <w:rPr>
          <w:rFonts w:ascii="Verdana" w:hAnsi="Verdana"/>
          <w:bCs/>
          <w:color w:val="000000"/>
        </w:rPr>
        <w:t>Pedro respondeu que o coxo foi curado em nome de Jesus (4:8-12)</w:t>
      </w:r>
    </w:p>
    <w:p w:rsidR="00FE7D05" w:rsidRPr="00954B43" w:rsidRDefault="00FE7D05" w:rsidP="00FE7D05">
      <w:pPr>
        <w:spacing w:beforeAutospacing="1" w:after="100" w:afterAutospacing="1"/>
        <w:rPr>
          <w:rFonts w:ascii="Verdana" w:hAnsi="Verdana"/>
          <w:bCs/>
          <w:color w:val="000000"/>
        </w:rPr>
      </w:pPr>
      <w:r w:rsidRPr="00954B43">
        <w:rPr>
          <w:rFonts w:ascii="Verdana" w:hAnsi="Verdana"/>
          <w:bCs/>
          <w:color w:val="000000"/>
        </w:rPr>
        <w:t>- A cura foi em nome de Jesus Cristo</w:t>
      </w:r>
    </w:p>
    <w:p w:rsidR="00FE7D05" w:rsidRPr="00954B43" w:rsidRDefault="00FE7D05" w:rsidP="00FE7D05">
      <w:pPr>
        <w:spacing w:beforeAutospacing="1" w:after="100" w:afterAutospacing="1"/>
        <w:jc w:val="both"/>
        <w:rPr>
          <w:rFonts w:ascii="Verdana" w:hAnsi="Verdana"/>
          <w:bCs/>
          <w:color w:val="000000"/>
        </w:rPr>
      </w:pPr>
      <w:r w:rsidRPr="00954B43">
        <w:rPr>
          <w:rFonts w:ascii="Verdana" w:hAnsi="Verdana"/>
          <w:bCs/>
          <w:color w:val="000000"/>
        </w:rPr>
        <w:t>- A pedra angular escolhida por Deus foi rejeitada pelos líderes dos judeus (veja 1 Pedro 2:4-8; Salmo 118:22-23)</w:t>
      </w:r>
    </w:p>
    <w:p w:rsidR="00FE7D05" w:rsidRPr="00954B43" w:rsidRDefault="00FE7D05" w:rsidP="00FE7D05">
      <w:pPr>
        <w:spacing w:beforeAutospacing="1" w:after="100" w:afterAutospacing="1"/>
        <w:ind w:left="708"/>
        <w:jc w:val="both"/>
        <w:rPr>
          <w:rFonts w:ascii="Verdana" w:hAnsi="Verdana"/>
          <w:bCs/>
          <w:color w:val="000000"/>
        </w:rPr>
      </w:pPr>
      <w:r w:rsidRPr="00954B43">
        <w:rPr>
          <w:rFonts w:ascii="Verdana" w:hAnsi="Verdana"/>
          <w:bCs/>
          <w:color w:val="000000"/>
        </w:rPr>
        <w:t>- Os mesmos líderes que estavam julgando os apóstolos foram responsáveis pela crucificação de Jesus</w:t>
      </w:r>
    </w:p>
    <w:p w:rsidR="00FE7D05" w:rsidRPr="00954B43" w:rsidRDefault="00FE7D05" w:rsidP="00FE7D05">
      <w:pPr>
        <w:spacing w:beforeAutospacing="1" w:after="100" w:afterAutospacing="1"/>
        <w:ind w:left="708"/>
        <w:jc w:val="both"/>
        <w:rPr>
          <w:rFonts w:ascii="Verdana" w:hAnsi="Verdana"/>
          <w:bCs/>
          <w:color w:val="000000"/>
        </w:rPr>
      </w:pPr>
      <w:r w:rsidRPr="00954B43">
        <w:rPr>
          <w:rFonts w:ascii="Verdana" w:hAnsi="Verdana"/>
          <w:bCs/>
          <w:color w:val="000000"/>
        </w:rPr>
        <w:t>- Deus, ao contrário, tinha ressuscitado Jesus dentre os mortos</w:t>
      </w:r>
    </w:p>
    <w:p w:rsidR="00FE7D05" w:rsidRPr="00954B43" w:rsidRDefault="00FE7D05" w:rsidP="00FE7D05">
      <w:pPr>
        <w:spacing w:beforeAutospacing="1" w:after="100" w:afterAutospacing="1"/>
        <w:rPr>
          <w:rFonts w:ascii="Verdana" w:hAnsi="Verdana"/>
          <w:bCs/>
          <w:color w:val="000000"/>
        </w:rPr>
      </w:pPr>
      <w:r w:rsidRPr="00954B43">
        <w:rPr>
          <w:rFonts w:ascii="Verdana" w:hAnsi="Verdana"/>
          <w:bCs/>
          <w:color w:val="000000"/>
        </w:rPr>
        <w:lastRenderedPageBreak/>
        <w:t>- A salvação é possível exclusivamente em nome de Jesus</w:t>
      </w:r>
    </w:p>
    <w:p w:rsidR="00FE7D05" w:rsidRPr="00954B43" w:rsidRDefault="00FE7D05" w:rsidP="00FE7D05">
      <w:pPr>
        <w:spacing w:beforeAutospacing="1" w:after="100" w:afterAutospacing="1"/>
        <w:jc w:val="both"/>
        <w:rPr>
          <w:rFonts w:ascii="Verdana" w:hAnsi="Verdana"/>
          <w:bCs/>
          <w:color w:val="000000"/>
        </w:rPr>
      </w:pPr>
      <w:r w:rsidRPr="00954B43">
        <w:rPr>
          <w:rFonts w:ascii="Verdana" w:hAnsi="Verdana"/>
          <w:bCs/>
          <w:color w:val="000000"/>
        </w:rPr>
        <w:t>Os líderes não tinham como refutar as palavras dos apóstolos, nem negar a veracidade da cura do coxo (4:13-14)</w:t>
      </w:r>
    </w:p>
    <w:p w:rsidR="00FE7D05" w:rsidRPr="00954B43" w:rsidRDefault="00FE7D05" w:rsidP="00FE7D05">
      <w:pPr>
        <w:spacing w:beforeAutospacing="1" w:after="100" w:afterAutospacing="1"/>
        <w:jc w:val="both"/>
        <w:rPr>
          <w:rFonts w:ascii="Verdana" w:hAnsi="Verdana"/>
          <w:bCs/>
          <w:color w:val="000000"/>
        </w:rPr>
      </w:pPr>
      <w:r w:rsidRPr="00954B43">
        <w:rPr>
          <w:rFonts w:ascii="Verdana" w:hAnsi="Verdana"/>
          <w:bCs/>
          <w:color w:val="000000"/>
        </w:rPr>
        <w:t>Os membros do Sinédrio discutiram entre si e decidiram ameaçar os apóstolos para que não falassem mais em nome de Jesus (4:15-18)</w:t>
      </w:r>
    </w:p>
    <w:p w:rsidR="00FE7D05" w:rsidRPr="00954B43" w:rsidRDefault="00FE7D05" w:rsidP="00FE7D05">
      <w:pPr>
        <w:spacing w:beforeAutospacing="1" w:after="100" w:afterAutospacing="1"/>
        <w:jc w:val="both"/>
        <w:rPr>
          <w:rFonts w:ascii="Verdana" w:hAnsi="Verdana"/>
          <w:bCs/>
          <w:color w:val="000000"/>
        </w:rPr>
      </w:pPr>
      <w:r w:rsidRPr="00954B43">
        <w:rPr>
          <w:rFonts w:ascii="Verdana" w:hAnsi="Verdana"/>
          <w:bCs/>
          <w:color w:val="000000"/>
        </w:rPr>
        <w:t>Pedro e João se recusaram a obedecer este mandamento do Sinédrio (4:19-20)</w:t>
      </w:r>
    </w:p>
    <w:p w:rsidR="00FE7D05" w:rsidRPr="00954B43" w:rsidRDefault="00FE7D05" w:rsidP="00FE7D05">
      <w:pPr>
        <w:spacing w:beforeAutospacing="1" w:after="100" w:afterAutospacing="1"/>
        <w:jc w:val="both"/>
        <w:rPr>
          <w:rFonts w:ascii="Verdana" w:hAnsi="Verdana"/>
          <w:bCs/>
          <w:color w:val="000000"/>
        </w:rPr>
      </w:pPr>
      <w:r w:rsidRPr="00954B43">
        <w:rPr>
          <w:rFonts w:ascii="Verdana" w:hAnsi="Verdana"/>
          <w:bCs/>
          <w:color w:val="000000"/>
        </w:rPr>
        <w:t>Os líderes os ameaçaram e depois os soltaram (4:21-22)</w:t>
      </w:r>
    </w:p>
    <w:p w:rsidR="00FE7D05" w:rsidRPr="00954B43" w:rsidRDefault="00FE7D05" w:rsidP="00FE7D05">
      <w:pPr>
        <w:spacing w:beforeAutospacing="1" w:after="100" w:afterAutospacing="1"/>
        <w:rPr>
          <w:rFonts w:ascii="Verdana" w:hAnsi="Verdana"/>
          <w:bCs/>
          <w:color w:val="000000"/>
        </w:rPr>
      </w:pPr>
    </w:p>
    <w:p w:rsidR="00FE7D05" w:rsidRPr="00954B43" w:rsidRDefault="00DD08A6" w:rsidP="00FE7D05">
      <w:pPr>
        <w:rPr>
          <w:rFonts w:ascii="Verdana" w:hAnsi="Verdana"/>
        </w:rPr>
      </w:pPr>
      <w:r w:rsidRPr="00DD08A6">
        <w:rPr>
          <w:rFonts w:ascii="Verdana" w:hAnsi="Verdana"/>
        </w:rPr>
        <w:pict>
          <v:rect id="_x0000_i1027" style="width:0;height:.75pt" o:hralign="center" o:hrstd="t" o:hrnoshade="t" o:hr="t" fillcolor="black" stroked="f"/>
        </w:pict>
      </w:r>
    </w:p>
    <w:p w:rsidR="00FE7D05" w:rsidRPr="00954B43" w:rsidRDefault="00FE7D05" w:rsidP="00FE7D05">
      <w:pPr>
        <w:spacing w:beforeAutospacing="1" w:after="100" w:afterAutospacing="1"/>
        <w:rPr>
          <w:rFonts w:ascii="Verdana" w:hAnsi="Verdana"/>
          <w:b/>
          <w:bCs/>
          <w:color w:val="000000"/>
        </w:rPr>
      </w:pPr>
    </w:p>
    <w:p w:rsidR="00FE7D05" w:rsidRPr="00954B43" w:rsidRDefault="00FE7D05" w:rsidP="00FE7D05">
      <w:pPr>
        <w:spacing w:beforeAutospacing="1" w:after="100" w:afterAutospacing="1"/>
        <w:rPr>
          <w:rFonts w:ascii="Verdana" w:hAnsi="Verdana"/>
          <w:b/>
          <w:bCs/>
          <w:color w:val="000000"/>
        </w:rPr>
      </w:pPr>
      <w:r w:rsidRPr="00954B43">
        <w:rPr>
          <w:rFonts w:ascii="Verdana" w:hAnsi="Verdana"/>
          <w:b/>
          <w:bCs/>
          <w:color w:val="000000"/>
        </w:rPr>
        <w:t>Os Discípulos Oram e Reconhecem o Poder de Deus (4:23-31)</w:t>
      </w:r>
    </w:p>
    <w:p w:rsidR="00FE7D05" w:rsidRPr="00954B43" w:rsidRDefault="00FE7D05" w:rsidP="00FE7D05">
      <w:pPr>
        <w:spacing w:beforeAutospacing="1" w:after="100" w:afterAutospacing="1"/>
        <w:rPr>
          <w:rFonts w:ascii="Verdana" w:hAnsi="Verdana"/>
          <w:b/>
          <w:bCs/>
          <w:color w:val="000000"/>
        </w:rPr>
      </w:pPr>
    </w:p>
    <w:p w:rsidR="00FE7D05" w:rsidRPr="00954B43" w:rsidRDefault="00FE7D05" w:rsidP="00FE7D05">
      <w:pPr>
        <w:spacing w:beforeAutospacing="1" w:after="100" w:afterAutospacing="1"/>
        <w:jc w:val="both"/>
        <w:rPr>
          <w:rFonts w:ascii="Verdana" w:hAnsi="Verdana"/>
          <w:bCs/>
          <w:color w:val="000000"/>
        </w:rPr>
      </w:pPr>
      <w:r w:rsidRPr="00954B43">
        <w:rPr>
          <w:rFonts w:ascii="Verdana" w:hAnsi="Verdana"/>
          <w:bCs/>
          <w:color w:val="000000"/>
        </w:rPr>
        <w:t>Pedro e João, depois de terem sido soltos, acharam os irmãos e contaram para eles o que tinha acontecido (4:23)</w:t>
      </w:r>
    </w:p>
    <w:p w:rsidR="00FE7D05" w:rsidRPr="00954B43" w:rsidRDefault="00FE7D05" w:rsidP="00FE7D05">
      <w:pPr>
        <w:spacing w:beforeAutospacing="1" w:after="100" w:afterAutospacing="1"/>
        <w:jc w:val="both"/>
        <w:rPr>
          <w:rFonts w:ascii="Verdana" w:hAnsi="Verdana"/>
          <w:bCs/>
          <w:color w:val="000000"/>
        </w:rPr>
      </w:pPr>
      <w:r w:rsidRPr="00954B43">
        <w:rPr>
          <w:rFonts w:ascii="Verdana" w:hAnsi="Verdana"/>
          <w:bCs/>
          <w:color w:val="000000"/>
        </w:rPr>
        <w:t>Eles oraram juntos, citando a profecia do Salmo 2 para honrar o poderoso Deus que vence seus inimigos e pedindo coragem para continuar o trabalho de divulgar a palavra (4:24-30)</w:t>
      </w:r>
    </w:p>
    <w:p w:rsidR="00FE7D05" w:rsidRPr="00954B43" w:rsidRDefault="00FE7D05" w:rsidP="00FE7D05">
      <w:pPr>
        <w:spacing w:beforeAutospacing="1" w:after="100" w:afterAutospacing="1"/>
        <w:jc w:val="both"/>
        <w:rPr>
          <w:rFonts w:ascii="Verdana" w:hAnsi="Verdana"/>
          <w:bCs/>
          <w:color w:val="000000"/>
        </w:rPr>
      </w:pPr>
      <w:r w:rsidRPr="00954B43">
        <w:rPr>
          <w:rFonts w:ascii="Verdana" w:hAnsi="Verdana"/>
          <w:bCs/>
          <w:color w:val="000000"/>
        </w:rPr>
        <w:t>Deus respondeu à oração, confirmando sua presença e equipando os discípulos para continuar o trabalho deles (4:31)</w:t>
      </w:r>
    </w:p>
    <w:p w:rsidR="00FE7D05" w:rsidRPr="00954B43" w:rsidRDefault="00FE7D05" w:rsidP="00FE7D05">
      <w:pPr>
        <w:spacing w:beforeAutospacing="1" w:after="100" w:afterAutospacing="1"/>
        <w:rPr>
          <w:rFonts w:ascii="Verdana" w:hAnsi="Verdana"/>
          <w:bCs/>
          <w:color w:val="000000"/>
        </w:rPr>
      </w:pPr>
    </w:p>
    <w:p w:rsidR="00FE7D05" w:rsidRPr="00954B43" w:rsidRDefault="00DD08A6" w:rsidP="00FE7D05">
      <w:pPr>
        <w:rPr>
          <w:rFonts w:ascii="Verdana" w:hAnsi="Verdana"/>
        </w:rPr>
      </w:pPr>
      <w:r w:rsidRPr="00DD08A6">
        <w:rPr>
          <w:rFonts w:ascii="Verdana" w:hAnsi="Verdana"/>
        </w:rPr>
        <w:pict>
          <v:rect id="_x0000_i1028" style="width:0;height:.75pt" o:hralign="center" o:hrstd="t" o:hrnoshade="t" o:hr="t" fillcolor="black" stroked="f"/>
        </w:pict>
      </w:r>
    </w:p>
    <w:p w:rsidR="00FE7D05" w:rsidRPr="00954B43" w:rsidRDefault="00FE7D05" w:rsidP="00FE7D05">
      <w:pPr>
        <w:spacing w:beforeAutospacing="1" w:after="100" w:afterAutospacing="1"/>
        <w:rPr>
          <w:rFonts w:ascii="Verdana" w:hAnsi="Verdana"/>
          <w:b/>
          <w:bCs/>
          <w:color w:val="000000"/>
        </w:rPr>
      </w:pPr>
    </w:p>
    <w:p w:rsidR="00FE7D05" w:rsidRPr="00954B43" w:rsidRDefault="00FE7D05" w:rsidP="00FE7D05">
      <w:pPr>
        <w:spacing w:beforeAutospacing="1" w:after="100" w:afterAutospacing="1"/>
        <w:rPr>
          <w:rFonts w:ascii="Verdana" w:hAnsi="Verdana"/>
          <w:b/>
          <w:bCs/>
          <w:color w:val="000000"/>
        </w:rPr>
      </w:pPr>
      <w:r w:rsidRPr="00954B43">
        <w:rPr>
          <w:rFonts w:ascii="Verdana" w:hAnsi="Verdana"/>
          <w:b/>
          <w:bCs/>
          <w:color w:val="000000"/>
        </w:rPr>
        <w:t>Os Seguidores de Cristo Continuam Unidos (4:32-37)</w:t>
      </w:r>
    </w:p>
    <w:p w:rsidR="00FE7D05" w:rsidRPr="00954B43" w:rsidRDefault="00FE7D05" w:rsidP="00FE7D05">
      <w:pPr>
        <w:spacing w:beforeAutospacing="1" w:after="100" w:afterAutospacing="1"/>
        <w:rPr>
          <w:rFonts w:ascii="Verdana" w:hAnsi="Verdana"/>
          <w:b/>
          <w:bCs/>
          <w:color w:val="000000"/>
        </w:rPr>
      </w:pPr>
    </w:p>
    <w:p w:rsidR="00FE7D05" w:rsidRPr="00954B43" w:rsidRDefault="00FE7D05" w:rsidP="00FE7D05">
      <w:pPr>
        <w:spacing w:beforeAutospacing="1" w:after="100" w:afterAutospacing="1"/>
        <w:jc w:val="both"/>
        <w:rPr>
          <w:rFonts w:ascii="Verdana" w:hAnsi="Verdana"/>
          <w:bCs/>
          <w:color w:val="000000"/>
        </w:rPr>
      </w:pPr>
      <w:r w:rsidRPr="00954B43">
        <w:rPr>
          <w:rFonts w:ascii="Verdana" w:hAnsi="Verdana"/>
          <w:bCs/>
          <w:color w:val="000000"/>
        </w:rPr>
        <w:t>Os discípulos continuavam juntos e unidos, cada um compartilhando com os outros para fornecer as necessidades dos santos (4:32-35)</w:t>
      </w:r>
    </w:p>
    <w:p w:rsidR="00FE7D05" w:rsidRPr="00954B43" w:rsidRDefault="00FE7D05" w:rsidP="00FE7D05">
      <w:pPr>
        <w:spacing w:beforeAutospacing="1" w:after="100" w:afterAutospacing="1"/>
        <w:jc w:val="both"/>
        <w:rPr>
          <w:rFonts w:ascii="Verdana" w:hAnsi="Verdana"/>
          <w:bCs/>
          <w:color w:val="000000"/>
        </w:rPr>
      </w:pPr>
      <w:r w:rsidRPr="00954B43">
        <w:rPr>
          <w:rFonts w:ascii="Verdana" w:hAnsi="Verdana"/>
          <w:bCs/>
          <w:color w:val="000000"/>
        </w:rPr>
        <w:lastRenderedPageBreak/>
        <w:t>José, ou Barnabé (filho de exortação ou encorajamento) vendeu um campo e deu o dinheiro para ajudar os irmãos (4:36-37)</w:t>
      </w:r>
    </w:p>
    <w:p w:rsidR="00FE7D05" w:rsidRPr="00954B43" w:rsidRDefault="00FE7D05" w:rsidP="00FE7D05">
      <w:pPr>
        <w:spacing w:beforeAutospacing="1" w:after="100" w:afterAutospacing="1"/>
        <w:rPr>
          <w:rFonts w:ascii="Verdana" w:hAnsi="Verdana"/>
          <w:bCs/>
          <w:color w:val="000000"/>
        </w:rPr>
      </w:pPr>
    </w:p>
    <w:p w:rsidR="00AB6A88" w:rsidRDefault="00AB6A88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Default="00B307D3" w:rsidP="00B307D3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04</w:t>
      </w: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/>
          <w:bCs/>
          <w:color w:val="000000"/>
          <w:sz w:val="27"/>
          <w:szCs w:val="27"/>
        </w:rPr>
      </w:pPr>
      <w:r>
        <w:rPr>
          <w:rFonts w:ascii="Verdana" w:hAnsi="Verdana"/>
          <w:b/>
          <w:bCs/>
          <w:color w:val="000000"/>
          <w:sz w:val="27"/>
          <w:szCs w:val="27"/>
        </w:rPr>
        <w:t>Perguntas:</w:t>
      </w:r>
      <w:r>
        <w:rPr>
          <w:rFonts w:ascii="Verdana" w:hAnsi="Verdana"/>
          <w:b/>
          <w:bCs/>
          <w:color w:val="000000"/>
        </w:rPr>
        <w:t> </w:t>
      </w: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1) Por que Pedro e João foram presos?</w:t>
      </w: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2) Jesus tinha preparado os apóstolos para enfrentar perseguição? (Veja João 16:1-4; Mateus 5:10-12; etc.)</w:t>
      </w: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3) Desafio adicional: A mesma mensagem que provocou a perseguição por parte dos líderes, conduziu outras pessoas à obediência. Explique como isto pode acontecer (veja Lucas 8:4-15).</w:t>
      </w: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4) Qual foi a pergunta do Sinédrio aos apóstolos (4:7)?</w:t>
      </w: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5) Como Pedro respondeu? Observe especificamente:</w:t>
      </w: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</w:p>
    <w:p w:rsidR="00B307D3" w:rsidRDefault="00B307D3" w:rsidP="00B307D3">
      <w:pPr>
        <w:spacing w:before="100" w:beforeAutospacing="1" w:after="100" w:afterAutospacing="1"/>
        <w:ind w:left="708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a. O que ele disse sobre a rejeição dos judeus em relação à pessoa escolhida por Deus</w:t>
      </w:r>
    </w:p>
    <w:p w:rsidR="00B307D3" w:rsidRDefault="00B307D3" w:rsidP="00B307D3">
      <w:pPr>
        <w:spacing w:before="100" w:beforeAutospacing="1" w:after="100" w:afterAutospacing="1"/>
        <w:ind w:left="708"/>
        <w:rPr>
          <w:rFonts w:ascii="Verdana" w:hAnsi="Verdana"/>
          <w:bCs/>
          <w:color w:val="000000"/>
        </w:rPr>
      </w:pPr>
    </w:p>
    <w:p w:rsidR="00B307D3" w:rsidRDefault="00B307D3" w:rsidP="00B307D3">
      <w:pPr>
        <w:spacing w:before="100" w:beforeAutospacing="1" w:after="100" w:afterAutospacing="1"/>
        <w:ind w:left="708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b. Quem é o único caminho à salvação</w:t>
      </w: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6) Os líderes negaram a autenticidade do milagre de curar o coxo?</w:t>
      </w: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7) Como Pedro e João responderam às ameaças do Sinédrio (4:19-20)?</w:t>
      </w: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8) Desafios adicionais: Leia 4:11-12 de novo e responda a estas perguntas:</w:t>
      </w:r>
    </w:p>
    <w:p w:rsidR="00B307D3" w:rsidRDefault="00B307D3" w:rsidP="00B307D3">
      <w:pPr>
        <w:spacing w:before="100" w:beforeAutospacing="1" w:after="100" w:afterAutospacing="1"/>
        <w:ind w:left="708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lastRenderedPageBreak/>
        <w:t>a. O que quer dizer "pedra angular"?</w:t>
      </w:r>
    </w:p>
    <w:p w:rsidR="00B307D3" w:rsidRDefault="00B307D3" w:rsidP="00B307D3">
      <w:pPr>
        <w:spacing w:before="100" w:beforeAutospacing="1" w:after="100" w:afterAutospacing="1"/>
        <w:ind w:left="708"/>
        <w:rPr>
          <w:rFonts w:ascii="Verdana" w:hAnsi="Verdana"/>
          <w:bCs/>
          <w:color w:val="000000"/>
        </w:rPr>
      </w:pPr>
    </w:p>
    <w:p w:rsidR="00B307D3" w:rsidRDefault="00B307D3" w:rsidP="00B307D3">
      <w:pPr>
        <w:spacing w:before="100" w:beforeAutospacing="1" w:after="100" w:afterAutospacing="1"/>
        <w:ind w:left="708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b. Podem muçulmanos, budistas, judeus ou qualquer outro chegarem até Deus sem Jesus? Então, qual é a tarefa das pessoas que conhecem o evangelho?</w:t>
      </w: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9) Uma vez soltos, Pedro e João foram para onde?</w:t>
      </w: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10) Considere bem a oração dos discípulos (4:24-30) e a profecia de Salmo 2 que eles citaram. O que aprendemos sobre:</w:t>
      </w:r>
    </w:p>
    <w:p w:rsidR="00B307D3" w:rsidRDefault="00B307D3" w:rsidP="00B307D3">
      <w:pPr>
        <w:spacing w:before="100" w:beforeAutospacing="1" w:after="100" w:afterAutospacing="1"/>
        <w:ind w:left="708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a. A autoridade universal de Deus?</w:t>
      </w:r>
    </w:p>
    <w:p w:rsidR="00B307D3" w:rsidRDefault="00B307D3" w:rsidP="00B307D3">
      <w:pPr>
        <w:spacing w:before="100" w:beforeAutospacing="1" w:after="100" w:afterAutospacing="1"/>
        <w:ind w:left="708"/>
        <w:rPr>
          <w:rFonts w:ascii="Verdana" w:hAnsi="Verdana"/>
          <w:bCs/>
          <w:color w:val="000000"/>
        </w:rPr>
      </w:pPr>
    </w:p>
    <w:p w:rsidR="00B307D3" w:rsidRDefault="00B307D3" w:rsidP="00B307D3">
      <w:pPr>
        <w:spacing w:before="100" w:beforeAutospacing="1" w:after="100" w:afterAutospacing="1"/>
        <w:ind w:left="708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b. A fraqueza do homem e das suas tentativas de derrotar Jesus?</w:t>
      </w:r>
    </w:p>
    <w:p w:rsidR="00B307D3" w:rsidRDefault="00B307D3" w:rsidP="00B307D3">
      <w:pPr>
        <w:spacing w:before="100" w:beforeAutospacing="1" w:after="100" w:afterAutospacing="1"/>
        <w:ind w:left="708"/>
        <w:rPr>
          <w:rFonts w:ascii="Verdana" w:hAnsi="Verdana"/>
          <w:bCs/>
          <w:color w:val="000000"/>
        </w:rPr>
      </w:pPr>
    </w:p>
    <w:p w:rsidR="00B307D3" w:rsidRDefault="00B307D3" w:rsidP="00B307D3">
      <w:pPr>
        <w:spacing w:before="100" w:beforeAutospacing="1" w:after="100" w:afterAutospacing="1"/>
        <w:ind w:left="708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c. O controle de Deus das coisas que acontecem neste mundo?</w:t>
      </w:r>
    </w:p>
    <w:p w:rsidR="00B307D3" w:rsidRDefault="00B307D3" w:rsidP="00B307D3">
      <w:pPr>
        <w:spacing w:before="100" w:beforeAutospacing="1" w:after="100" w:afterAutospacing="1"/>
        <w:ind w:left="708"/>
        <w:rPr>
          <w:rFonts w:ascii="Verdana" w:hAnsi="Verdana"/>
          <w:bCs/>
          <w:color w:val="000000"/>
        </w:rPr>
      </w:pPr>
    </w:p>
    <w:p w:rsidR="00B307D3" w:rsidRDefault="00B307D3" w:rsidP="00B307D3">
      <w:pPr>
        <w:spacing w:before="100" w:beforeAutospacing="1" w:after="100" w:afterAutospacing="1"/>
        <w:ind w:left="708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d. A ligação entre os milagres e a palavra falada?</w:t>
      </w: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11) Como Deus confirmou sua presença entre os discípulos?</w:t>
      </w: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12) Compare 4:32-33 com 1 Coríntios 1:10. Qual é a base da união entre cristãos?</w:t>
      </w: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  <w:r>
        <w:rPr>
          <w:rFonts w:ascii="Verdana" w:hAnsi="Verdana"/>
          <w:bCs/>
          <w:color w:val="000000"/>
        </w:rPr>
        <w:t>13) O que eles fizeram para ajudar os cristãos necessitados?</w:t>
      </w: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</w:p>
    <w:p w:rsidR="00B307D3" w:rsidRDefault="00B307D3" w:rsidP="00B307D3">
      <w:pPr>
        <w:spacing w:before="100" w:beforeAutospacing="1" w:after="100" w:afterAutospacing="1"/>
        <w:rPr>
          <w:rFonts w:ascii="Verdana" w:hAnsi="Verdana" w:cs="Cheltenham-Normal"/>
          <w:color w:val="000000"/>
        </w:rPr>
      </w:pPr>
      <w:r>
        <w:rPr>
          <w:rFonts w:ascii="Verdana" w:hAnsi="Verdana"/>
          <w:bCs/>
          <w:color w:val="000000"/>
        </w:rPr>
        <w:lastRenderedPageBreak/>
        <w:t>14) O que quer dizer "Barnabé"? (Note que ele vai ter um papel importante mais tarde no livro de Atos.)</w:t>
      </w:r>
    </w:p>
    <w:p w:rsidR="00B307D3" w:rsidRDefault="00B307D3" w:rsidP="00B307D3">
      <w:pPr>
        <w:spacing w:before="100" w:beforeAutospacing="1" w:after="100" w:afterAutospacing="1"/>
        <w:rPr>
          <w:rFonts w:ascii="Verdana" w:hAnsi="Verdana"/>
          <w:bCs/>
          <w:color w:val="000000"/>
        </w:rPr>
      </w:pPr>
    </w:p>
    <w:p w:rsidR="00B307D3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p w:rsidR="00B307D3" w:rsidRPr="00AB6A88" w:rsidRDefault="00B307D3" w:rsidP="00FE7D05">
      <w:pPr>
        <w:pStyle w:val="NormalWeb"/>
        <w:jc w:val="center"/>
        <w:rPr>
          <w:rFonts w:ascii="Verdana" w:hAnsi="Verdana"/>
          <w:color w:val="000000"/>
        </w:rPr>
      </w:pPr>
    </w:p>
    <w:sectPr w:rsidR="00B307D3" w:rsidRPr="00AB6A88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5A68" w:rsidRDefault="00565A68">
      <w:r>
        <w:separator/>
      </w:r>
    </w:p>
  </w:endnote>
  <w:endnote w:type="continuationSeparator" w:id="1">
    <w:p w:rsidR="00565A68" w:rsidRDefault="00565A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9E" w:rsidRDefault="0002179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DD08A6" w:rsidP="00FC3DF8">
    <w:pPr>
      <w:rPr>
        <w:sz w:val="20"/>
        <w:szCs w:val="20"/>
      </w:rPr>
    </w:pPr>
    <w:r w:rsidRPr="00DD08A6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02179E" w:rsidP="0002179E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9E" w:rsidRDefault="0002179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5A68" w:rsidRDefault="00565A68">
      <w:r>
        <w:separator/>
      </w:r>
    </w:p>
  </w:footnote>
  <w:footnote w:type="continuationSeparator" w:id="1">
    <w:p w:rsidR="00565A68" w:rsidRDefault="00565A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9E" w:rsidRDefault="0002179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DD08A6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9E" w:rsidRDefault="0002179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01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2179E"/>
    <w:rsid w:val="00051EBE"/>
    <w:rsid w:val="000A3878"/>
    <w:rsid w:val="000B5CC4"/>
    <w:rsid w:val="000E751E"/>
    <w:rsid w:val="00114488"/>
    <w:rsid w:val="001937A9"/>
    <w:rsid w:val="001B26CD"/>
    <w:rsid w:val="00202649"/>
    <w:rsid w:val="00202867"/>
    <w:rsid w:val="0023015F"/>
    <w:rsid w:val="0023641E"/>
    <w:rsid w:val="00271F0E"/>
    <w:rsid w:val="00277F7C"/>
    <w:rsid w:val="002F4AB7"/>
    <w:rsid w:val="00303ED0"/>
    <w:rsid w:val="003051C8"/>
    <w:rsid w:val="00320E1C"/>
    <w:rsid w:val="00447C0E"/>
    <w:rsid w:val="004934D7"/>
    <w:rsid w:val="004B17B9"/>
    <w:rsid w:val="004B5899"/>
    <w:rsid w:val="004D53B4"/>
    <w:rsid w:val="004E7A83"/>
    <w:rsid w:val="004F0022"/>
    <w:rsid w:val="00512C11"/>
    <w:rsid w:val="005201B4"/>
    <w:rsid w:val="00544AD5"/>
    <w:rsid w:val="00565A68"/>
    <w:rsid w:val="00576307"/>
    <w:rsid w:val="005926EE"/>
    <w:rsid w:val="00594291"/>
    <w:rsid w:val="005A2C47"/>
    <w:rsid w:val="005A5194"/>
    <w:rsid w:val="005B4621"/>
    <w:rsid w:val="00622776"/>
    <w:rsid w:val="00651A62"/>
    <w:rsid w:val="006D3BD5"/>
    <w:rsid w:val="006E66B9"/>
    <w:rsid w:val="007C7E8A"/>
    <w:rsid w:val="0081043C"/>
    <w:rsid w:val="008542E1"/>
    <w:rsid w:val="00855815"/>
    <w:rsid w:val="008921CC"/>
    <w:rsid w:val="00922A56"/>
    <w:rsid w:val="009424B6"/>
    <w:rsid w:val="0094318C"/>
    <w:rsid w:val="009724DA"/>
    <w:rsid w:val="00976744"/>
    <w:rsid w:val="009767BC"/>
    <w:rsid w:val="009A5249"/>
    <w:rsid w:val="009B0C54"/>
    <w:rsid w:val="009B26C0"/>
    <w:rsid w:val="009B2A61"/>
    <w:rsid w:val="009C4180"/>
    <w:rsid w:val="009D7FAE"/>
    <w:rsid w:val="00A249BD"/>
    <w:rsid w:val="00A857EB"/>
    <w:rsid w:val="00AA60A9"/>
    <w:rsid w:val="00AB6A88"/>
    <w:rsid w:val="00AC3AE3"/>
    <w:rsid w:val="00AC510A"/>
    <w:rsid w:val="00AD6EEF"/>
    <w:rsid w:val="00AF55A3"/>
    <w:rsid w:val="00B072FF"/>
    <w:rsid w:val="00B307D3"/>
    <w:rsid w:val="00B823FB"/>
    <w:rsid w:val="00BA2D0A"/>
    <w:rsid w:val="00BA437B"/>
    <w:rsid w:val="00BB1CFA"/>
    <w:rsid w:val="00BB4AF9"/>
    <w:rsid w:val="00BC3F3D"/>
    <w:rsid w:val="00BC799D"/>
    <w:rsid w:val="00BE3201"/>
    <w:rsid w:val="00BF309C"/>
    <w:rsid w:val="00C07628"/>
    <w:rsid w:val="00C17CE0"/>
    <w:rsid w:val="00C6716F"/>
    <w:rsid w:val="00C70E37"/>
    <w:rsid w:val="00CC4699"/>
    <w:rsid w:val="00CC6502"/>
    <w:rsid w:val="00CE679A"/>
    <w:rsid w:val="00CF76A3"/>
    <w:rsid w:val="00D37C3A"/>
    <w:rsid w:val="00D54E55"/>
    <w:rsid w:val="00D82E19"/>
    <w:rsid w:val="00DB45DB"/>
    <w:rsid w:val="00DB7C6B"/>
    <w:rsid w:val="00DC7837"/>
    <w:rsid w:val="00DD08A6"/>
    <w:rsid w:val="00E067A1"/>
    <w:rsid w:val="00E44D1D"/>
    <w:rsid w:val="00E622E0"/>
    <w:rsid w:val="00E656A4"/>
    <w:rsid w:val="00E934CA"/>
    <w:rsid w:val="00EA64FF"/>
    <w:rsid w:val="00ED2A73"/>
    <w:rsid w:val="00ED758E"/>
    <w:rsid w:val="00F526D3"/>
    <w:rsid w:val="00F577B5"/>
    <w:rsid w:val="00F63836"/>
    <w:rsid w:val="00FB3208"/>
    <w:rsid w:val="00FC3DF8"/>
    <w:rsid w:val="00FD698F"/>
    <w:rsid w:val="00FE7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604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6</cp:revision>
  <dcterms:created xsi:type="dcterms:W3CDTF">2021-02-03T11:36:00Z</dcterms:created>
  <dcterms:modified xsi:type="dcterms:W3CDTF">2024-11-26T11:31:00Z</dcterms:modified>
</cp:coreProperties>
</file>